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3A507" w14:textId="0F91F753" w:rsidR="00DC5F45" w:rsidRPr="00760177" w:rsidRDefault="00747585" w:rsidP="005B2141">
      <w:pPr>
        <w:ind w:firstLine="720"/>
        <w:jc w:val="center"/>
        <w:rPr>
          <w:rFonts w:ascii="Arial" w:hAnsi="Arial" w:cs="Arial"/>
          <w:b/>
          <w:sz w:val="24"/>
          <w:szCs w:val="24"/>
        </w:rPr>
      </w:pPr>
      <w:r w:rsidRPr="00760177">
        <w:rPr>
          <w:rFonts w:ascii="Arial" w:hAnsi="Arial" w:cs="Arial"/>
          <w:b/>
          <w:sz w:val="24"/>
          <w:szCs w:val="24"/>
        </w:rPr>
        <w:t xml:space="preserve">GESTIÓN </w:t>
      </w:r>
      <w:r w:rsidR="00207950">
        <w:rPr>
          <w:rFonts w:ascii="Arial" w:hAnsi="Arial" w:cs="Arial"/>
          <w:b/>
          <w:sz w:val="24"/>
          <w:szCs w:val="24"/>
        </w:rPr>
        <w:t>D</w:t>
      </w:r>
      <w:r w:rsidRPr="00760177">
        <w:rPr>
          <w:rFonts w:ascii="Arial" w:hAnsi="Arial" w:cs="Arial"/>
          <w:b/>
          <w:sz w:val="24"/>
          <w:szCs w:val="24"/>
        </w:rPr>
        <w:t>E LA MORAL DE COMBATE</w:t>
      </w:r>
      <w:r w:rsidR="00DC5F45" w:rsidRPr="00760177">
        <w:rPr>
          <w:rFonts w:ascii="Arial" w:hAnsi="Arial" w:cs="Arial"/>
          <w:b/>
          <w:sz w:val="24"/>
          <w:szCs w:val="24"/>
        </w:rPr>
        <w:t>:</w:t>
      </w:r>
    </w:p>
    <w:p w14:paraId="4E9EA266" w14:textId="797B6829" w:rsidR="00747585" w:rsidRDefault="00DC5F45" w:rsidP="005B2141">
      <w:pPr>
        <w:ind w:firstLine="720"/>
        <w:jc w:val="center"/>
        <w:rPr>
          <w:rFonts w:ascii="Arial" w:hAnsi="Arial" w:cs="Arial"/>
          <w:b/>
          <w:sz w:val="24"/>
          <w:szCs w:val="24"/>
        </w:rPr>
      </w:pPr>
      <w:r w:rsidRPr="00760177">
        <w:rPr>
          <w:rFonts w:ascii="Arial" w:hAnsi="Arial" w:cs="Arial"/>
          <w:b/>
          <w:sz w:val="24"/>
          <w:szCs w:val="24"/>
        </w:rPr>
        <w:t>EL MODELO ESTADOUNIDENSE EN LAS GUERRAS MUNDIALES</w:t>
      </w:r>
    </w:p>
    <w:p w14:paraId="2CE7E7AA" w14:textId="77777777" w:rsidR="00DC0A79" w:rsidRPr="00760177" w:rsidRDefault="00DC0A79" w:rsidP="005B2141">
      <w:pPr>
        <w:ind w:firstLine="720"/>
        <w:jc w:val="center"/>
        <w:rPr>
          <w:rFonts w:ascii="Arial" w:hAnsi="Arial" w:cs="Arial"/>
          <w:b/>
          <w:sz w:val="24"/>
          <w:szCs w:val="24"/>
        </w:rPr>
      </w:pPr>
    </w:p>
    <w:p w14:paraId="18CCFFA2" w14:textId="647C0E6F" w:rsidR="00DC0A79" w:rsidRPr="00E14D36" w:rsidRDefault="00693C9C" w:rsidP="00DC0A79">
      <w:pPr>
        <w:spacing w:after="0" w:line="240" w:lineRule="auto"/>
        <w:jc w:val="both"/>
        <w:rPr>
          <w:rFonts w:ascii="Arial" w:hAnsi="Arial" w:cs="Arial"/>
          <w:i/>
          <w:sz w:val="24"/>
          <w:szCs w:val="24"/>
        </w:rPr>
      </w:pPr>
      <w:r w:rsidRPr="00760177">
        <w:rPr>
          <w:rFonts w:ascii="Arial" w:hAnsi="Arial" w:cs="Arial"/>
          <w:i/>
          <w:sz w:val="24"/>
          <w:szCs w:val="24"/>
        </w:rPr>
        <w:t xml:space="preserve">     </w:t>
      </w:r>
      <w:r w:rsidR="00FC74F1" w:rsidRPr="00760177">
        <w:rPr>
          <w:rFonts w:ascii="Arial" w:hAnsi="Arial" w:cs="Arial"/>
          <w:i/>
          <w:sz w:val="24"/>
          <w:szCs w:val="24"/>
        </w:rPr>
        <w:t xml:space="preserve">  </w:t>
      </w:r>
      <w:r w:rsidR="00FC74F1" w:rsidRPr="00760177">
        <w:rPr>
          <w:rFonts w:ascii="Arial" w:hAnsi="Arial" w:cs="Arial"/>
          <w:i/>
          <w:sz w:val="24"/>
          <w:szCs w:val="24"/>
        </w:rPr>
        <w:tab/>
      </w:r>
      <w:r w:rsidR="00FC74F1" w:rsidRPr="00760177">
        <w:rPr>
          <w:rFonts w:ascii="Arial" w:hAnsi="Arial" w:cs="Arial"/>
          <w:i/>
          <w:sz w:val="24"/>
          <w:szCs w:val="24"/>
        </w:rPr>
        <w:tab/>
      </w:r>
      <w:r w:rsidR="00FC74F1" w:rsidRPr="00760177">
        <w:rPr>
          <w:rFonts w:ascii="Arial" w:hAnsi="Arial" w:cs="Arial"/>
          <w:i/>
          <w:sz w:val="24"/>
          <w:szCs w:val="24"/>
        </w:rPr>
        <w:tab/>
      </w:r>
      <w:r w:rsidR="00FC74F1" w:rsidRPr="00760177">
        <w:rPr>
          <w:rFonts w:ascii="Arial" w:hAnsi="Arial" w:cs="Arial"/>
          <w:i/>
          <w:sz w:val="24"/>
          <w:szCs w:val="24"/>
        </w:rPr>
        <w:tab/>
      </w:r>
      <w:r w:rsidR="001C1D62" w:rsidRPr="00760177">
        <w:rPr>
          <w:rFonts w:ascii="Arial" w:hAnsi="Arial" w:cs="Arial"/>
          <w:i/>
          <w:sz w:val="24"/>
          <w:szCs w:val="24"/>
        </w:rPr>
        <w:tab/>
      </w:r>
      <w:r w:rsidR="00DC0A79">
        <w:rPr>
          <w:rFonts w:ascii="Arial" w:hAnsi="Arial" w:cs="Arial"/>
          <w:i/>
          <w:sz w:val="24"/>
          <w:szCs w:val="24"/>
        </w:rPr>
        <w:tab/>
      </w:r>
      <w:r w:rsidR="00DC0A79">
        <w:rPr>
          <w:rFonts w:ascii="Arial" w:hAnsi="Arial" w:cs="Arial"/>
          <w:i/>
          <w:sz w:val="24"/>
          <w:szCs w:val="24"/>
        </w:rPr>
        <w:tab/>
      </w:r>
      <w:r w:rsidR="00DC0A79">
        <w:rPr>
          <w:rFonts w:ascii="Arial" w:hAnsi="Arial" w:cs="Arial"/>
          <w:i/>
          <w:sz w:val="24"/>
          <w:szCs w:val="24"/>
        </w:rPr>
        <w:tab/>
      </w:r>
      <w:r w:rsidR="00DC0A79" w:rsidRPr="00E14D36">
        <w:rPr>
          <w:rFonts w:ascii="Arial" w:hAnsi="Arial" w:cs="Arial"/>
          <w:i/>
          <w:sz w:val="24"/>
          <w:szCs w:val="24"/>
        </w:rPr>
        <w:t>Jesús Alberto García Riesco</w:t>
      </w:r>
    </w:p>
    <w:p w14:paraId="0B779B4F" w14:textId="77777777" w:rsidR="00DC0A79" w:rsidRDefault="00DC0A79" w:rsidP="00DC0A79">
      <w:pPr>
        <w:spacing w:after="0" w:line="240" w:lineRule="auto"/>
        <w:ind w:left="4320" w:firstLine="720"/>
        <w:jc w:val="both"/>
        <w:rPr>
          <w:rFonts w:ascii="Arial" w:hAnsi="Arial"/>
          <w:sz w:val="24"/>
          <w:szCs w:val="24"/>
        </w:rPr>
      </w:pPr>
      <w:r>
        <w:rPr>
          <w:rFonts w:ascii="Arial" w:hAnsi="Arial"/>
        </w:rPr>
        <w:t xml:space="preserve"> </w:t>
      </w:r>
      <w:r>
        <w:rPr>
          <w:rFonts w:ascii="Arial" w:hAnsi="Arial"/>
        </w:rPr>
        <w:tab/>
      </w:r>
      <w:r>
        <w:rPr>
          <w:rFonts w:ascii="Arial" w:hAnsi="Arial"/>
          <w:sz w:val="24"/>
        </w:rPr>
        <w:t>Coronel de Artillería (R)</w:t>
      </w:r>
    </w:p>
    <w:p w14:paraId="068DD4AF" w14:textId="77777777" w:rsidR="00DC0A79" w:rsidRDefault="00DC0A79" w:rsidP="00DC0A79">
      <w:pPr>
        <w:spacing w:after="0" w:line="240" w:lineRule="auto"/>
        <w:ind w:left="5040" w:firstLine="720"/>
        <w:jc w:val="both"/>
        <w:rPr>
          <w:rFonts w:ascii="Arial" w:hAnsi="Arial"/>
          <w:sz w:val="24"/>
        </w:rPr>
      </w:pPr>
      <w:r>
        <w:rPr>
          <w:rFonts w:ascii="Arial" w:hAnsi="Arial"/>
          <w:sz w:val="24"/>
        </w:rPr>
        <w:t>Licenciado en Ciencias Políticas</w:t>
      </w:r>
    </w:p>
    <w:p w14:paraId="0A24ECC8" w14:textId="77777777" w:rsidR="00DC0A79" w:rsidRPr="00E14D36" w:rsidRDefault="00DC0A79" w:rsidP="00DC0A79">
      <w:pPr>
        <w:spacing w:after="0" w:line="240" w:lineRule="auto"/>
        <w:jc w:val="both"/>
        <w:rPr>
          <w:rFonts w:ascii="Arial" w:hAnsi="Arial" w:cs="Arial"/>
          <w:sz w:val="24"/>
          <w:szCs w:val="24"/>
        </w:rPr>
      </w:pPr>
    </w:p>
    <w:p w14:paraId="1C5DF137" w14:textId="3F3616B0" w:rsidR="00BD2268" w:rsidRPr="00760177" w:rsidRDefault="00BD2268" w:rsidP="00F108EF">
      <w:pPr>
        <w:ind w:left="1440" w:firstLine="720"/>
        <w:jc w:val="both"/>
        <w:rPr>
          <w:rFonts w:ascii="Arial" w:hAnsi="Arial" w:cs="Arial"/>
          <w:i/>
          <w:sz w:val="24"/>
          <w:szCs w:val="24"/>
        </w:rPr>
      </w:pPr>
    </w:p>
    <w:p w14:paraId="49F2A917" w14:textId="77777777" w:rsidR="00051DD1" w:rsidRPr="00760177" w:rsidRDefault="00051DD1" w:rsidP="00F108EF">
      <w:pPr>
        <w:ind w:firstLine="720"/>
        <w:jc w:val="both"/>
        <w:rPr>
          <w:rFonts w:ascii="Arial" w:hAnsi="Arial" w:cs="Arial"/>
          <w:sz w:val="24"/>
          <w:szCs w:val="24"/>
        </w:rPr>
      </w:pPr>
    </w:p>
    <w:p w14:paraId="5FB9765C" w14:textId="2E59A5B3" w:rsidR="00F62770" w:rsidRPr="00051DD1" w:rsidRDefault="008040E1" w:rsidP="00F108EF">
      <w:pPr>
        <w:ind w:left="4320"/>
        <w:jc w:val="both"/>
        <w:rPr>
          <w:rFonts w:ascii="Arial" w:hAnsi="Arial" w:cs="Arial"/>
          <w:sz w:val="20"/>
          <w:szCs w:val="20"/>
        </w:rPr>
      </w:pPr>
      <w:r w:rsidRPr="00051DD1">
        <w:rPr>
          <w:rFonts w:ascii="Arial" w:hAnsi="Arial" w:cs="Arial"/>
          <w:sz w:val="20"/>
          <w:szCs w:val="20"/>
        </w:rPr>
        <w:t>E</w:t>
      </w:r>
      <w:r w:rsidR="00850B51" w:rsidRPr="00051DD1">
        <w:rPr>
          <w:rFonts w:ascii="Arial" w:hAnsi="Arial" w:cs="Arial"/>
          <w:sz w:val="20"/>
          <w:szCs w:val="20"/>
        </w:rPr>
        <w:t>n e</w:t>
      </w:r>
      <w:r w:rsidRPr="00051DD1">
        <w:rPr>
          <w:rFonts w:ascii="Arial" w:hAnsi="Arial" w:cs="Arial"/>
          <w:sz w:val="20"/>
          <w:szCs w:val="20"/>
        </w:rPr>
        <w:t xml:space="preserve">l estudio de la guerra </w:t>
      </w:r>
      <w:r w:rsidR="00850B51" w:rsidRPr="00051DD1">
        <w:rPr>
          <w:rFonts w:ascii="Arial" w:hAnsi="Arial" w:cs="Arial"/>
          <w:sz w:val="20"/>
          <w:szCs w:val="20"/>
        </w:rPr>
        <w:t xml:space="preserve">se </w:t>
      </w:r>
      <w:r w:rsidRPr="00051DD1">
        <w:rPr>
          <w:rFonts w:ascii="Arial" w:hAnsi="Arial" w:cs="Arial"/>
          <w:sz w:val="20"/>
          <w:szCs w:val="20"/>
        </w:rPr>
        <w:t xml:space="preserve">debería </w:t>
      </w:r>
      <w:r w:rsidR="00F62770" w:rsidRPr="00051DD1">
        <w:rPr>
          <w:rFonts w:ascii="Arial" w:hAnsi="Arial" w:cs="Arial"/>
          <w:sz w:val="20"/>
          <w:szCs w:val="20"/>
        </w:rPr>
        <w:t>dar más importancia a la realidad del combate</w:t>
      </w:r>
      <w:r w:rsidRPr="00051DD1">
        <w:rPr>
          <w:rFonts w:ascii="Arial" w:hAnsi="Arial" w:cs="Arial"/>
          <w:sz w:val="20"/>
          <w:szCs w:val="20"/>
        </w:rPr>
        <w:t>: los efectos del</w:t>
      </w:r>
      <w:r w:rsidR="00543461">
        <w:rPr>
          <w:rFonts w:ascii="Arial" w:hAnsi="Arial" w:cs="Arial"/>
          <w:sz w:val="20"/>
          <w:szCs w:val="20"/>
        </w:rPr>
        <w:t xml:space="preserve"> cansancio, el ha</w:t>
      </w:r>
      <w:r w:rsidR="00543461">
        <w:rPr>
          <w:rFonts w:ascii="Arial" w:hAnsi="Arial" w:cs="Arial"/>
          <w:sz w:val="20"/>
          <w:szCs w:val="20"/>
        </w:rPr>
        <w:t>m</w:t>
      </w:r>
      <w:r w:rsidR="00543461">
        <w:rPr>
          <w:rFonts w:ascii="Arial" w:hAnsi="Arial" w:cs="Arial"/>
          <w:sz w:val="20"/>
          <w:szCs w:val="20"/>
        </w:rPr>
        <w:t>bre, el miedo y</w:t>
      </w:r>
      <w:r w:rsidRPr="00051DD1">
        <w:rPr>
          <w:rFonts w:ascii="Arial" w:hAnsi="Arial" w:cs="Arial"/>
          <w:sz w:val="20"/>
          <w:szCs w:val="20"/>
        </w:rPr>
        <w:t xml:space="preserve"> la falta de sueño</w:t>
      </w:r>
      <w:r w:rsidR="00F62770" w:rsidRPr="00051DD1">
        <w:rPr>
          <w:rFonts w:ascii="Arial" w:hAnsi="Arial" w:cs="Arial"/>
          <w:sz w:val="20"/>
          <w:szCs w:val="20"/>
        </w:rPr>
        <w:t xml:space="preserve">. Son estas realidades las </w:t>
      </w:r>
      <w:proofErr w:type="gramStart"/>
      <w:r w:rsidR="00F62770" w:rsidRPr="00051DD1">
        <w:rPr>
          <w:rFonts w:ascii="Arial" w:hAnsi="Arial" w:cs="Arial"/>
          <w:sz w:val="20"/>
          <w:szCs w:val="20"/>
        </w:rPr>
        <w:t>que</w:t>
      </w:r>
      <w:proofErr w:type="gramEnd"/>
      <w:r w:rsidR="00F62770" w:rsidRPr="00051DD1">
        <w:rPr>
          <w:rFonts w:ascii="Arial" w:hAnsi="Arial" w:cs="Arial"/>
          <w:sz w:val="20"/>
          <w:szCs w:val="20"/>
        </w:rPr>
        <w:t xml:space="preserve"> convierten a la </w:t>
      </w:r>
      <w:r w:rsidR="00E35CE4" w:rsidRPr="00051DD1">
        <w:rPr>
          <w:rFonts w:ascii="Arial" w:hAnsi="Arial" w:cs="Arial"/>
          <w:sz w:val="20"/>
          <w:szCs w:val="20"/>
        </w:rPr>
        <w:t>batalla</w:t>
      </w:r>
      <w:r w:rsidR="00F62770" w:rsidRPr="00051DD1">
        <w:rPr>
          <w:rFonts w:ascii="Arial" w:hAnsi="Arial" w:cs="Arial"/>
          <w:sz w:val="20"/>
          <w:szCs w:val="20"/>
        </w:rPr>
        <w:t xml:space="preserve"> en algo tan complicado y difícil. </w:t>
      </w:r>
    </w:p>
    <w:p w14:paraId="70133BCF" w14:textId="4B0C2DAC" w:rsidR="008040E1" w:rsidRPr="00051DD1" w:rsidRDefault="00F62770" w:rsidP="00F108EF">
      <w:pPr>
        <w:ind w:left="7200" w:firstLine="720"/>
        <w:jc w:val="both"/>
        <w:rPr>
          <w:rFonts w:ascii="Arial" w:hAnsi="Arial" w:cs="Arial"/>
          <w:sz w:val="20"/>
          <w:szCs w:val="20"/>
        </w:rPr>
      </w:pPr>
      <w:r w:rsidRPr="00051DD1">
        <w:rPr>
          <w:rFonts w:ascii="Arial" w:hAnsi="Arial" w:cs="Arial"/>
          <w:sz w:val="20"/>
          <w:szCs w:val="20"/>
        </w:rPr>
        <w:t xml:space="preserve">Mariscal </w:t>
      </w:r>
      <w:proofErr w:type="spellStart"/>
      <w:r w:rsidRPr="00051DD1">
        <w:rPr>
          <w:rFonts w:ascii="Arial" w:hAnsi="Arial" w:cs="Arial"/>
          <w:sz w:val="20"/>
          <w:szCs w:val="20"/>
        </w:rPr>
        <w:t>Wavell</w:t>
      </w:r>
      <w:proofErr w:type="spellEnd"/>
      <w:r w:rsidRPr="00051DD1">
        <w:rPr>
          <w:rFonts w:ascii="Arial" w:hAnsi="Arial" w:cs="Arial"/>
          <w:sz w:val="20"/>
          <w:szCs w:val="20"/>
        </w:rPr>
        <w:t xml:space="preserve"> </w:t>
      </w:r>
    </w:p>
    <w:p w14:paraId="1FE55E4F" w14:textId="77777777" w:rsidR="008040E1" w:rsidRDefault="008040E1" w:rsidP="00F108EF">
      <w:pPr>
        <w:ind w:firstLine="720"/>
        <w:jc w:val="both"/>
        <w:rPr>
          <w:rFonts w:ascii="Arial" w:hAnsi="Arial" w:cs="Arial"/>
          <w:sz w:val="24"/>
          <w:szCs w:val="24"/>
        </w:rPr>
      </w:pPr>
    </w:p>
    <w:p w14:paraId="293A5556" w14:textId="77777777" w:rsidR="00051DD1" w:rsidRPr="00760177" w:rsidRDefault="00051DD1" w:rsidP="00F108EF">
      <w:pPr>
        <w:ind w:firstLine="720"/>
        <w:jc w:val="both"/>
        <w:rPr>
          <w:rFonts w:ascii="Arial" w:hAnsi="Arial" w:cs="Arial"/>
          <w:sz w:val="24"/>
          <w:szCs w:val="24"/>
        </w:rPr>
      </w:pPr>
    </w:p>
    <w:p w14:paraId="7AB41FAC" w14:textId="59419C8C" w:rsidR="00E976EE" w:rsidRPr="00760177" w:rsidRDefault="00E976EE" w:rsidP="00F108EF">
      <w:pPr>
        <w:jc w:val="both"/>
        <w:rPr>
          <w:rFonts w:ascii="Arial" w:hAnsi="Arial" w:cs="Arial"/>
          <w:sz w:val="24"/>
          <w:szCs w:val="24"/>
        </w:rPr>
      </w:pPr>
      <w:r w:rsidRPr="00760177">
        <w:rPr>
          <w:rFonts w:ascii="Arial" w:hAnsi="Arial" w:cs="Arial"/>
          <w:sz w:val="24"/>
          <w:szCs w:val="24"/>
        </w:rPr>
        <w:t>RESUMEN</w:t>
      </w:r>
    </w:p>
    <w:p w14:paraId="75291F63" w14:textId="10BA7E47" w:rsidR="004B5ABA" w:rsidRPr="00760177" w:rsidRDefault="004B5ABA" w:rsidP="00F108EF">
      <w:pPr>
        <w:jc w:val="both"/>
        <w:rPr>
          <w:rFonts w:ascii="Arial" w:hAnsi="Arial" w:cs="Arial"/>
          <w:sz w:val="24"/>
          <w:szCs w:val="24"/>
        </w:rPr>
      </w:pPr>
      <w:r w:rsidRPr="00760177">
        <w:rPr>
          <w:rFonts w:ascii="Arial" w:hAnsi="Arial" w:cs="Arial"/>
          <w:sz w:val="24"/>
          <w:szCs w:val="24"/>
        </w:rPr>
        <w:t xml:space="preserve">Un aspecto clave de la guerra </w:t>
      </w:r>
      <w:r w:rsidRPr="00760177">
        <w:rPr>
          <w:rFonts w:ascii="Arial" w:hAnsi="Arial" w:cs="Arial"/>
          <w:sz w:val="24"/>
          <w:szCs w:val="24"/>
        </w:rPr>
        <w:sym w:font="Symbol" w:char="F02D"/>
      </w:r>
      <w:r w:rsidRPr="00760177">
        <w:rPr>
          <w:rFonts w:ascii="Arial" w:hAnsi="Arial" w:cs="Arial"/>
          <w:sz w:val="24"/>
          <w:szCs w:val="24"/>
        </w:rPr>
        <w:t>al que no se le ha prestado siempre la atención adecuada</w:t>
      </w:r>
      <w:r w:rsidRPr="00760177">
        <w:rPr>
          <w:rFonts w:ascii="Arial" w:hAnsi="Arial" w:cs="Arial"/>
          <w:sz w:val="24"/>
          <w:szCs w:val="24"/>
        </w:rPr>
        <w:sym w:font="Symbol" w:char="F02D"/>
      </w:r>
      <w:r w:rsidRPr="00760177">
        <w:rPr>
          <w:rFonts w:ascii="Arial" w:hAnsi="Arial" w:cs="Arial"/>
          <w:sz w:val="24"/>
          <w:szCs w:val="24"/>
        </w:rPr>
        <w:t xml:space="preserve"> es la moral de combate del soldado ante el enemigo. En </w:t>
      </w:r>
      <w:r w:rsidR="009B2629" w:rsidRPr="00760177">
        <w:rPr>
          <w:rFonts w:ascii="Arial" w:hAnsi="Arial" w:cs="Arial"/>
          <w:sz w:val="24"/>
          <w:szCs w:val="24"/>
        </w:rPr>
        <w:t>ese</w:t>
      </w:r>
      <w:r w:rsidRPr="00760177">
        <w:rPr>
          <w:rFonts w:ascii="Arial" w:hAnsi="Arial" w:cs="Arial"/>
          <w:sz w:val="24"/>
          <w:szCs w:val="24"/>
        </w:rPr>
        <w:t xml:space="preserve"> momento supremo </w:t>
      </w:r>
      <w:r w:rsidRPr="00760177">
        <w:rPr>
          <w:rFonts w:ascii="Arial" w:hAnsi="Arial" w:cs="Arial"/>
          <w:sz w:val="24"/>
          <w:szCs w:val="24"/>
        </w:rPr>
        <w:sym w:font="Symbol" w:char="F02D"/>
      </w:r>
      <w:r w:rsidRPr="00760177">
        <w:rPr>
          <w:rFonts w:ascii="Arial" w:hAnsi="Arial" w:cs="Arial"/>
          <w:sz w:val="24"/>
          <w:szCs w:val="24"/>
        </w:rPr>
        <w:t>con mi</w:t>
      </w:r>
      <w:r w:rsidRPr="00760177">
        <w:rPr>
          <w:rFonts w:ascii="Arial" w:hAnsi="Arial" w:cs="Arial"/>
          <w:sz w:val="24"/>
          <w:szCs w:val="24"/>
        </w:rPr>
        <w:t>e</w:t>
      </w:r>
      <w:r w:rsidRPr="00760177">
        <w:rPr>
          <w:rFonts w:ascii="Arial" w:hAnsi="Arial" w:cs="Arial"/>
          <w:sz w:val="24"/>
          <w:szCs w:val="24"/>
        </w:rPr>
        <w:t>do y cansancio</w:t>
      </w:r>
      <w:r w:rsidRPr="00760177">
        <w:rPr>
          <w:rFonts w:ascii="Arial" w:hAnsi="Arial" w:cs="Arial"/>
          <w:sz w:val="24"/>
          <w:szCs w:val="24"/>
        </w:rPr>
        <w:sym w:font="Symbol" w:char="F02D"/>
      </w:r>
      <w:r w:rsidRPr="00760177">
        <w:rPr>
          <w:rFonts w:ascii="Arial" w:hAnsi="Arial" w:cs="Arial"/>
          <w:sz w:val="24"/>
          <w:szCs w:val="24"/>
        </w:rPr>
        <w:t xml:space="preserve"> </w:t>
      </w:r>
      <w:r w:rsidR="00B41A58" w:rsidRPr="00760177">
        <w:rPr>
          <w:rFonts w:ascii="Arial" w:hAnsi="Arial" w:cs="Arial"/>
          <w:sz w:val="24"/>
          <w:szCs w:val="24"/>
        </w:rPr>
        <w:t>ha</w:t>
      </w:r>
      <w:r w:rsidRPr="00760177">
        <w:rPr>
          <w:rFonts w:ascii="Arial" w:hAnsi="Arial" w:cs="Arial"/>
          <w:sz w:val="24"/>
          <w:szCs w:val="24"/>
        </w:rPr>
        <w:t xml:space="preserve">y </w:t>
      </w:r>
      <w:r w:rsidR="00B41A58" w:rsidRPr="00760177">
        <w:rPr>
          <w:rFonts w:ascii="Arial" w:hAnsi="Arial" w:cs="Arial"/>
          <w:sz w:val="24"/>
          <w:szCs w:val="24"/>
        </w:rPr>
        <w:t xml:space="preserve">que buscar </w:t>
      </w:r>
      <w:r w:rsidR="00643E7D" w:rsidRPr="00760177">
        <w:rPr>
          <w:rFonts w:ascii="Arial" w:hAnsi="Arial" w:cs="Arial"/>
          <w:sz w:val="24"/>
          <w:szCs w:val="24"/>
        </w:rPr>
        <w:t>la confrontación</w:t>
      </w:r>
      <w:r w:rsidR="00B41A58" w:rsidRPr="00760177">
        <w:rPr>
          <w:rFonts w:ascii="Arial" w:hAnsi="Arial" w:cs="Arial"/>
          <w:sz w:val="24"/>
          <w:szCs w:val="24"/>
        </w:rPr>
        <w:t xml:space="preserve"> y desarrollar certera potencia de fuego</w:t>
      </w:r>
      <w:r w:rsidRPr="00760177">
        <w:rPr>
          <w:rFonts w:ascii="Arial" w:hAnsi="Arial" w:cs="Arial"/>
          <w:sz w:val="24"/>
          <w:szCs w:val="24"/>
        </w:rPr>
        <w:t>, aspecto</w:t>
      </w:r>
      <w:r w:rsidR="00850B51" w:rsidRPr="00760177">
        <w:rPr>
          <w:rFonts w:ascii="Arial" w:hAnsi="Arial" w:cs="Arial"/>
          <w:sz w:val="24"/>
          <w:szCs w:val="24"/>
        </w:rPr>
        <w:t>s</w:t>
      </w:r>
      <w:r w:rsidRPr="00760177">
        <w:rPr>
          <w:rFonts w:ascii="Arial" w:hAnsi="Arial" w:cs="Arial"/>
          <w:sz w:val="24"/>
          <w:szCs w:val="24"/>
        </w:rPr>
        <w:t xml:space="preserve"> que históricamente s</w:t>
      </w:r>
      <w:r w:rsidR="001C1D62" w:rsidRPr="00760177">
        <w:rPr>
          <w:rFonts w:ascii="Arial" w:hAnsi="Arial" w:cs="Arial"/>
          <w:sz w:val="24"/>
          <w:szCs w:val="24"/>
        </w:rPr>
        <w:t>e ha</w:t>
      </w:r>
      <w:r w:rsidR="009B4E47">
        <w:rPr>
          <w:rFonts w:ascii="Arial" w:hAnsi="Arial" w:cs="Arial"/>
          <w:sz w:val="24"/>
          <w:szCs w:val="24"/>
        </w:rPr>
        <w:t>n</w:t>
      </w:r>
      <w:r w:rsidR="001C1D62" w:rsidRPr="00760177">
        <w:rPr>
          <w:rFonts w:ascii="Arial" w:hAnsi="Arial" w:cs="Arial"/>
          <w:sz w:val="24"/>
          <w:szCs w:val="24"/>
        </w:rPr>
        <w:t xml:space="preserve"> conseguido principalmente por la coerción</w:t>
      </w:r>
      <w:r w:rsidRPr="00760177">
        <w:rPr>
          <w:rFonts w:ascii="Arial" w:hAnsi="Arial" w:cs="Arial"/>
          <w:sz w:val="24"/>
          <w:szCs w:val="24"/>
        </w:rPr>
        <w:t xml:space="preserve">. </w:t>
      </w:r>
    </w:p>
    <w:p w14:paraId="265458C2" w14:textId="3C1DC8FD" w:rsidR="001A1469" w:rsidRPr="00760177" w:rsidRDefault="001A1469" w:rsidP="00F108EF">
      <w:pPr>
        <w:jc w:val="both"/>
        <w:rPr>
          <w:rFonts w:ascii="Arial" w:hAnsi="Arial" w:cs="Arial"/>
          <w:sz w:val="24"/>
          <w:szCs w:val="24"/>
        </w:rPr>
      </w:pPr>
      <w:r w:rsidRPr="00760177">
        <w:rPr>
          <w:rFonts w:ascii="Arial" w:hAnsi="Arial" w:cs="Arial"/>
          <w:sz w:val="24"/>
          <w:szCs w:val="24"/>
        </w:rPr>
        <w:t xml:space="preserve">A principios del siglo XX </w:t>
      </w:r>
      <w:r w:rsidRPr="00760177">
        <w:rPr>
          <w:rFonts w:ascii="Arial" w:hAnsi="Arial" w:cs="Arial"/>
          <w:sz w:val="24"/>
          <w:szCs w:val="24"/>
        </w:rPr>
        <w:sym w:font="Symbol" w:char="F02D"/>
      </w:r>
      <w:r w:rsidRPr="00760177">
        <w:rPr>
          <w:rFonts w:ascii="Arial" w:hAnsi="Arial" w:cs="Arial"/>
          <w:sz w:val="24"/>
          <w:szCs w:val="24"/>
        </w:rPr>
        <w:t>ante el imperativo democrático de evitar la coerción</w:t>
      </w:r>
      <w:r w:rsidRPr="00760177">
        <w:rPr>
          <w:rFonts w:ascii="Arial" w:hAnsi="Arial" w:cs="Arial"/>
          <w:sz w:val="24"/>
          <w:szCs w:val="24"/>
        </w:rPr>
        <w:sym w:font="Symbol" w:char="F02D"/>
      </w:r>
      <w:r w:rsidRPr="00760177">
        <w:rPr>
          <w:rFonts w:ascii="Arial" w:hAnsi="Arial" w:cs="Arial"/>
          <w:sz w:val="24"/>
          <w:szCs w:val="24"/>
        </w:rPr>
        <w:t xml:space="preserve"> se come</w:t>
      </w:r>
      <w:r w:rsidRPr="00760177">
        <w:rPr>
          <w:rFonts w:ascii="Arial" w:hAnsi="Arial" w:cs="Arial"/>
          <w:sz w:val="24"/>
          <w:szCs w:val="24"/>
        </w:rPr>
        <w:t>n</w:t>
      </w:r>
      <w:r w:rsidRPr="00760177">
        <w:rPr>
          <w:rFonts w:ascii="Arial" w:hAnsi="Arial" w:cs="Arial"/>
          <w:sz w:val="24"/>
          <w:szCs w:val="24"/>
        </w:rPr>
        <w:t>zó a medir la moral científicamente</w:t>
      </w:r>
      <w:r w:rsidR="00F84FCE">
        <w:rPr>
          <w:rFonts w:ascii="Arial" w:hAnsi="Arial" w:cs="Arial"/>
          <w:sz w:val="24"/>
          <w:szCs w:val="24"/>
        </w:rPr>
        <w:t>,</w:t>
      </w:r>
      <w:r w:rsidRPr="00760177">
        <w:rPr>
          <w:rFonts w:ascii="Arial" w:hAnsi="Arial" w:cs="Arial"/>
          <w:sz w:val="24"/>
          <w:szCs w:val="24"/>
        </w:rPr>
        <w:t xml:space="preserve"> mediante el método de investigación por encuestas</w:t>
      </w:r>
      <w:r w:rsidR="00F84FCE">
        <w:rPr>
          <w:rFonts w:ascii="Arial" w:hAnsi="Arial" w:cs="Arial"/>
          <w:sz w:val="24"/>
          <w:szCs w:val="24"/>
        </w:rPr>
        <w:t>,</w:t>
      </w:r>
      <w:r w:rsidRPr="00760177">
        <w:rPr>
          <w:rFonts w:ascii="Arial" w:hAnsi="Arial" w:cs="Arial"/>
          <w:sz w:val="24"/>
          <w:szCs w:val="24"/>
        </w:rPr>
        <w:t xml:space="preserve"> para </w:t>
      </w:r>
      <w:r w:rsidR="009B4E47">
        <w:rPr>
          <w:rFonts w:ascii="Arial" w:hAnsi="Arial" w:cs="Arial"/>
          <w:sz w:val="24"/>
          <w:szCs w:val="24"/>
        </w:rPr>
        <w:t>preve</w:t>
      </w:r>
      <w:r w:rsidR="00B67054">
        <w:rPr>
          <w:rFonts w:ascii="Arial" w:hAnsi="Arial" w:cs="Arial"/>
          <w:sz w:val="24"/>
          <w:szCs w:val="24"/>
        </w:rPr>
        <w:t>r</w:t>
      </w:r>
      <w:r w:rsidRPr="00760177">
        <w:rPr>
          <w:rFonts w:ascii="Arial" w:hAnsi="Arial" w:cs="Arial"/>
          <w:sz w:val="24"/>
          <w:szCs w:val="24"/>
        </w:rPr>
        <w:t xml:space="preserve"> el comportamiento del soldado en el fragor de la batalla. </w:t>
      </w:r>
    </w:p>
    <w:p w14:paraId="1EA0ED57" w14:textId="6CCFE851" w:rsidR="00051DD1" w:rsidRDefault="001A1469" w:rsidP="00F108EF">
      <w:pPr>
        <w:jc w:val="both"/>
        <w:rPr>
          <w:rFonts w:ascii="Arial" w:hAnsi="Arial" w:cs="Arial"/>
          <w:sz w:val="24"/>
          <w:szCs w:val="24"/>
        </w:rPr>
      </w:pPr>
      <w:r w:rsidRPr="00760177">
        <w:rPr>
          <w:rFonts w:ascii="Arial" w:hAnsi="Arial" w:cs="Arial"/>
          <w:sz w:val="24"/>
          <w:szCs w:val="24"/>
        </w:rPr>
        <w:t xml:space="preserve">El análisis de </w:t>
      </w:r>
      <w:r w:rsidR="00051DD1">
        <w:rPr>
          <w:rFonts w:ascii="Arial" w:hAnsi="Arial" w:cs="Arial"/>
          <w:sz w:val="24"/>
          <w:szCs w:val="24"/>
        </w:rPr>
        <w:t xml:space="preserve">la </w:t>
      </w:r>
      <w:r w:rsidRPr="00760177">
        <w:rPr>
          <w:rFonts w:ascii="Arial" w:hAnsi="Arial" w:cs="Arial"/>
          <w:sz w:val="24"/>
          <w:szCs w:val="24"/>
        </w:rPr>
        <w:t>gestión</w:t>
      </w:r>
      <w:r w:rsidR="009B4E47">
        <w:rPr>
          <w:rFonts w:ascii="Arial" w:hAnsi="Arial" w:cs="Arial"/>
          <w:sz w:val="24"/>
          <w:szCs w:val="24"/>
        </w:rPr>
        <w:t xml:space="preserve"> </w:t>
      </w:r>
      <w:r w:rsidRPr="00760177">
        <w:rPr>
          <w:rFonts w:ascii="Arial" w:hAnsi="Arial" w:cs="Arial"/>
          <w:sz w:val="24"/>
          <w:szCs w:val="24"/>
        </w:rPr>
        <w:t>estadounidense de la moral en las dos guerras mundiales resulta pertinente porque la situación actual en Occidente es similar a la de E</w:t>
      </w:r>
      <w:r w:rsidR="00A55F69">
        <w:rPr>
          <w:rFonts w:ascii="Arial" w:hAnsi="Arial" w:cs="Arial"/>
          <w:sz w:val="24"/>
          <w:szCs w:val="24"/>
        </w:rPr>
        <w:t>stados Unidos (E</w:t>
      </w:r>
      <w:r w:rsidRPr="00760177">
        <w:rPr>
          <w:rFonts w:ascii="Arial" w:hAnsi="Arial" w:cs="Arial"/>
          <w:sz w:val="24"/>
          <w:szCs w:val="24"/>
        </w:rPr>
        <w:t>EUU</w:t>
      </w:r>
      <w:r w:rsidR="00A55F69">
        <w:rPr>
          <w:rFonts w:ascii="Arial" w:hAnsi="Arial" w:cs="Arial"/>
          <w:sz w:val="24"/>
          <w:szCs w:val="24"/>
        </w:rPr>
        <w:t>)</w:t>
      </w:r>
      <w:r w:rsidR="00B14B3C">
        <w:rPr>
          <w:rFonts w:ascii="Arial" w:hAnsi="Arial" w:cs="Arial"/>
          <w:sz w:val="24"/>
          <w:szCs w:val="24"/>
        </w:rPr>
        <w:t xml:space="preserve"> en 1939</w:t>
      </w:r>
      <w:r w:rsidRPr="00760177">
        <w:rPr>
          <w:rFonts w:ascii="Arial" w:hAnsi="Arial" w:cs="Arial"/>
          <w:sz w:val="24"/>
          <w:szCs w:val="24"/>
        </w:rPr>
        <w:t>: sociedades sin c</w:t>
      </w:r>
      <w:r w:rsidR="00177FE3">
        <w:rPr>
          <w:rFonts w:ascii="Arial" w:hAnsi="Arial" w:cs="Arial"/>
          <w:sz w:val="24"/>
          <w:szCs w:val="24"/>
        </w:rPr>
        <w:t>onciencia</w:t>
      </w:r>
      <w:r w:rsidRPr="00760177">
        <w:rPr>
          <w:rFonts w:ascii="Arial" w:hAnsi="Arial" w:cs="Arial"/>
          <w:sz w:val="24"/>
          <w:szCs w:val="24"/>
        </w:rPr>
        <w:t xml:space="preserve"> de defensa que rechazan la guerra y son i</w:t>
      </w:r>
      <w:r w:rsidRPr="00760177">
        <w:rPr>
          <w:rFonts w:ascii="Arial" w:hAnsi="Arial" w:cs="Arial"/>
          <w:sz w:val="24"/>
          <w:szCs w:val="24"/>
        </w:rPr>
        <w:t>n</w:t>
      </w:r>
      <w:r w:rsidRPr="00760177">
        <w:rPr>
          <w:rFonts w:ascii="Arial" w:hAnsi="Arial" w:cs="Arial"/>
          <w:sz w:val="24"/>
          <w:szCs w:val="24"/>
        </w:rPr>
        <w:t>capaces de desarrollar ciudadanos sacrificados en la retaguardia y combatientes con i</w:t>
      </w:r>
      <w:r w:rsidRPr="00760177">
        <w:rPr>
          <w:rFonts w:ascii="Arial" w:hAnsi="Arial" w:cs="Arial"/>
          <w:sz w:val="24"/>
          <w:szCs w:val="24"/>
        </w:rPr>
        <w:t>n</w:t>
      </w:r>
      <w:r w:rsidRPr="00760177">
        <w:rPr>
          <w:rFonts w:ascii="Arial" w:hAnsi="Arial" w:cs="Arial"/>
          <w:sz w:val="24"/>
          <w:szCs w:val="24"/>
        </w:rPr>
        <w:t>qu</w:t>
      </w:r>
      <w:r w:rsidR="00F84FCE">
        <w:rPr>
          <w:rFonts w:ascii="Arial" w:hAnsi="Arial" w:cs="Arial"/>
          <w:sz w:val="24"/>
          <w:szCs w:val="24"/>
        </w:rPr>
        <w:t xml:space="preserve">ebrantable moral en el frente. </w:t>
      </w:r>
    </w:p>
    <w:p w14:paraId="6032DF1B" w14:textId="68865E99" w:rsidR="001A1469" w:rsidRDefault="00F84FCE" w:rsidP="00F108EF">
      <w:pPr>
        <w:jc w:val="both"/>
        <w:rPr>
          <w:rFonts w:ascii="Arial" w:hAnsi="Arial" w:cs="Arial"/>
          <w:sz w:val="24"/>
          <w:szCs w:val="24"/>
        </w:rPr>
      </w:pPr>
      <w:r>
        <w:rPr>
          <w:rFonts w:ascii="Arial" w:hAnsi="Arial" w:cs="Arial"/>
          <w:sz w:val="24"/>
          <w:szCs w:val="24"/>
        </w:rPr>
        <w:lastRenderedPageBreak/>
        <w:t>Sin embargo, las limitaciones mostradas por los métodos cuantitativos</w:t>
      </w:r>
      <w:r w:rsidR="009B4E47">
        <w:rPr>
          <w:rFonts w:ascii="Arial" w:hAnsi="Arial" w:cs="Arial"/>
          <w:sz w:val="24"/>
          <w:szCs w:val="24"/>
        </w:rPr>
        <w:t xml:space="preserve"> realzan </w:t>
      </w:r>
      <w:r w:rsidR="003D5E75">
        <w:rPr>
          <w:rFonts w:ascii="Arial" w:hAnsi="Arial" w:cs="Arial"/>
          <w:sz w:val="24"/>
          <w:szCs w:val="24"/>
        </w:rPr>
        <w:t>la ejempl</w:t>
      </w:r>
      <w:r w:rsidR="003D5E75">
        <w:rPr>
          <w:rFonts w:ascii="Arial" w:hAnsi="Arial" w:cs="Arial"/>
          <w:sz w:val="24"/>
          <w:szCs w:val="24"/>
        </w:rPr>
        <w:t>a</w:t>
      </w:r>
      <w:r w:rsidR="003D5E75">
        <w:rPr>
          <w:rFonts w:ascii="Arial" w:hAnsi="Arial" w:cs="Arial"/>
          <w:sz w:val="24"/>
          <w:szCs w:val="24"/>
        </w:rPr>
        <w:t xml:space="preserve">ridad y </w:t>
      </w:r>
      <w:r w:rsidR="00B67054">
        <w:rPr>
          <w:rFonts w:ascii="Arial" w:hAnsi="Arial" w:cs="Arial"/>
          <w:sz w:val="24"/>
          <w:szCs w:val="24"/>
        </w:rPr>
        <w:t xml:space="preserve">la </w:t>
      </w:r>
      <w:r w:rsidR="003D5E75">
        <w:rPr>
          <w:rFonts w:ascii="Arial" w:hAnsi="Arial" w:cs="Arial"/>
          <w:sz w:val="24"/>
          <w:szCs w:val="24"/>
        </w:rPr>
        <w:t xml:space="preserve">capacidad de los mandos </w:t>
      </w:r>
      <w:r w:rsidR="00432B60">
        <w:rPr>
          <w:rFonts w:ascii="Arial" w:hAnsi="Arial" w:cs="Arial"/>
          <w:sz w:val="24"/>
          <w:szCs w:val="24"/>
        </w:rPr>
        <w:t xml:space="preserve">como elementos esenciales </w:t>
      </w:r>
      <w:r w:rsidR="00011ED0">
        <w:rPr>
          <w:rFonts w:ascii="Arial" w:hAnsi="Arial" w:cs="Arial"/>
          <w:sz w:val="24"/>
          <w:szCs w:val="24"/>
        </w:rPr>
        <w:t xml:space="preserve">para </w:t>
      </w:r>
      <w:r w:rsidR="00B14B3C">
        <w:rPr>
          <w:rFonts w:ascii="Arial" w:hAnsi="Arial" w:cs="Arial"/>
          <w:sz w:val="24"/>
          <w:szCs w:val="24"/>
        </w:rPr>
        <w:t>gestionar</w:t>
      </w:r>
      <w:r w:rsidR="00011ED0">
        <w:rPr>
          <w:rFonts w:ascii="Arial" w:hAnsi="Arial" w:cs="Arial"/>
          <w:sz w:val="24"/>
          <w:szCs w:val="24"/>
        </w:rPr>
        <w:t xml:space="preserve"> la moral de </w:t>
      </w:r>
      <w:r w:rsidR="00FD7378">
        <w:rPr>
          <w:rFonts w:ascii="Arial" w:hAnsi="Arial" w:cs="Arial"/>
          <w:sz w:val="24"/>
          <w:szCs w:val="24"/>
        </w:rPr>
        <w:t>combate de</w:t>
      </w:r>
      <w:r w:rsidR="00561741">
        <w:rPr>
          <w:rFonts w:ascii="Arial" w:hAnsi="Arial" w:cs="Arial"/>
          <w:sz w:val="24"/>
          <w:szCs w:val="24"/>
        </w:rPr>
        <w:t xml:space="preserve"> </w:t>
      </w:r>
      <w:r w:rsidR="00011ED0">
        <w:rPr>
          <w:rFonts w:ascii="Arial" w:hAnsi="Arial" w:cs="Arial"/>
          <w:sz w:val="24"/>
          <w:szCs w:val="24"/>
        </w:rPr>
        <w:t>las unidades militares</w:t>
      </w:r>
      <w:r w:rsidR="00CF3B55">
        <w:rPr>
          <w:rFonts w:ascii="Arial" w:hAnsi="Arial" w:cs="Arial"/>
          <w:sz w:val="24"/>
          <w:szCs w:val="24"/>
        </w:rPr>
        <w:t>.</w:t>
      </w:r>
    </w:p>
    <w:p w14:paraId="770F39A0" w14:textId="77777777" w:rsidR="00A50FF2" w:rsidRDefault="00A50FF2" w:rsidP="00F108EF">
      <w:pPr>
        <w:jc w:val="both"/>
        <w:rPr>
          <w:rFonts w:ascii="Arial" w:hAnsi="Arial" w:cs="Arial"/>
          <w:sz w:val="24"/>
          <w:szCs w:val="24"/>
        </w:rPr>
      </w:pPr>
    </w:p>
    <w:p w14:paraId="4DB75414" w14:textId="12BBBD7F" w:rsidR="00B04448" w:rsidRPr="00760177" w:rsidRDefault="00FB0429" w:rsidP="00F108EF">
      <w:pPr>
        <w:jc w:val="both"/>
        <w:rPr>
          <w:rFonts w:ascii="Arial" w:hAnsi="Arial" w:cs="Arial"/>
          <w:b/>
          <w:bCs/>
          <w:color w:val="202124"/>
          <w:sz w:val="24"/>
          <w:szCs w:val="24"/>
          <w:shd w:val="clear" w:color="auto" w:fill="FFFFFF"/>
        </w:rPr>
      </w:pPr>
      <w:r w:rsidRPr="00760177">
        <w:rPr>
          <w:rFonts w:ascii="Arial" w:hAnsi="Arial" w:cs="Arial"/>
          <w:b/>
          <w:sz w:val="24"/>
          <w:szCs w:val="24"/>
        </w:rPr>
        <w:t>D</w:t>
      </w:r>
      <w:r w:rsidRPr="00760177">
        <w:rPr>
          <w:rFonts w:ascii="Arial" w:hAnsi="Arial" w:cs="Arial"/>
          <w:b/>
          <w:bCs/>
          <w:color w:val="202124"/>
          <w:sz w:val="24"/>
          <w:szCs w:val="24"/>
          <w:shd w:val="clear" w:color="auto" w:fill="FFFFFF"/>
        </w:rPr>
        <w:t>efinición e importancia de la moral de combate</w:t>
      </w:r>
    </w:p>
    <w:p w14:paraId="29223428" w14:textId="6320A0E3" w:rsidR="00D270F7" w:rsidRPr="00760177" w:rsidRDefault="00171761" w:rsidP="00F108EF">
      <w:pPr>
        <w:jc w:val="both"/>
        <w:rPr>
          <w:rFonts w:ascii="Arial" w:hAnsi="Arial" w:cs="Arial"/>
          <w:color w:val="202124"/>
          <w:sz w:val="24"/>
          <w:szCs w:val="24"/>
          <w:shd w:val="clear" w:color="auto" w:fill="FFFFFF"/>
        </w:rPr>
      </w:pPr>
      <w:r w:rsidRPr="00760177">
        <w:rPr>
          <w:rFonts w:ascii="Arial" w:hAnsi="Arial" w:cs="Arial"/>
          <w:color w:val="202124"/>
          <w:sz w:val="24"/>
          <w:szCs w:val="24"/>
          <w:shd w:val="clear" w:color="auto" w:fill="FFFFFF"/>
        </w:rPr>
        <w:t xml:space="preserve">La moral es la </w:t>
      </w:r>
      <w:r w:rsidRPr="00760177">
        <w:rPr>
          <w:rFonts w:ascii="Arial" w:hAnsi="Arial" w:cs="Arial"/>
          <w:sz w:val="24"/>
          <w:szCs w:val="24"/>
        </w:rPr>
        <w:t xml:space="preserve">ciencia que trata del bien en general y de las acciones humanas en orden a su </w:t>
      </w:r>
      <w:r w:rsidR="003A13BE" w:rsidRPr="00760177">
        <w:rPr>
          <w:rFonts w:ascii="Arial" w:hAnsi="Arial" w:cs="Arial"/>
          <w:sz w:val="24"/>
          <w:szCs w:val="24"/>
        </w:rPr>
        <w:t>bondad o malicia</w:t>
      </w:r>
      <w:r w:rsidR="00A23F99" w:rsidRPr="00760177">
        <w:rPr>
          <w:rFonts w:ascii="Arial" w:hAnsi="Arial" w:cs="Arial"/>
          <w:sz w:val="24"/>
          <w:szCs w:val="24"/>
        </w:rPr>
        <w:t xml:space="preserve"> y la moralidad es la conformidad de una acción con ella. También es el </w:t>
      </w:r>
      <w:r w:rsidR="005F6C77">
        <w:rPr>
          <w:rFonts w:ascii="Arial" w:hAnsi="Arial" w:cs="Arial"/>
          <w:sz w:val="24"/>
          <w:szCs w:val="24"/>
        </w:rPr>
        <w:t>«</w:t>
      </w:r>
      <w:r w:rsidR="00A23F99" w:rsidRPr="00760177">
        <w:rPr>
          <w:rFonts w:ascii="Arial" w:hAnsi="Arial" w:cs="Arial"/>
          <w:sz w:val="24"/>
          <w:szCs w:val="24"/>
        </w:rPr>
        <w:t>ánimo para afrontar algo</w:t>
      </w:r>
      <w:r w:rsidR="005F6C77">
        <w:rPr>
          <w:rFonts w:ascii="Arial" w:hAnsi="Arial" w:cs="Arial"/>
          <w:sz w:val="24"/>
          <w:szCs w:val="24"/>
        </w:rPr>
        <w:t>»</w:t>
      </w:r>
      <w:r w:rsidR="00A23F99" w:rsidRPr="00760177">
        <w:rPr>
          <w:rFonts w:ascii="Arial" w:hAnsi="Arial" w:cs="Arial"/>
          <w:sz w:val="24"/>
          <w:szCs w:val="24"/>
        </w:rPr>
        <w:t>; e</w:t>
      </w:r>
      <w:r w:rsidR="00262130" w:rsidRPr="00760177">
        <w:rPr>
          <w:rFonts w:ascii="Arial" w:hAnsi="Arial" w:cs="Arial"/>
          <w:sz w:val="24"/>
          <w:szCs w:val="24"/>
        </w:rPr>
        <w:t xml:space="preserve">sta última acepción </w:t>
      </w:r>
      <w:r w:rsidR="00E178F9" w:rsidRPr="00760177">
        <w:rPr>
          <w:rFonts w:ascii="Arial" w:hAnsi="Arial" w:cs="Arial"/>
          <w:sz w:val="24"/>
          <w:szCs w:val="24"/>
        </w:rPr>
        <w:sym w:font="Symbol" w:char="F02D"/>
      </w:r>
      <w:r w:rsidR="00E178F9" w:rsidRPr="00760177">
        <w:rPr>
          <w:rFonts w:ascii="Arial" w:hAnsi="Arial" w:cs="Arial"/>
          <w:sz w:val="24"/>
          <w:szCs w:val="24"/>
        </w:rPr>
        <w:t>que es la que se emplea en el pr</w:t>
      </w:r>
      <w:r w:rsidR="00E178F9" w:rsidRPr="00760177">
        <w:rPr>
          <w:rFonts w:ascii="Arial" w:hAnsi="Arial" w:cs="Arial"/>
          <w:sz w:val="24"/>
          <w:szCs w:val="24"/>
        </w:rPr>
        <w:t>e</w:t>
      </w:r>
      <w:r w:rsidR="00E178F9" w:rsidRPr="00760177">
        <w:rPr>
          <w:rFonts w:ascii="Arial" w:hAnsi="Arial" w:cs="Arial"/>
          <w:sz w:val="24"/>
          <w:szCs w:val="24"/>
        </w:rPr>
        <w:t>sente documento</w:t>
      </w:r>
      <w:r w:rsidR="00E178F9" w:rsidRPr="00760177">
        <w:rPr>
          <w:rFonts w:ascii="Arial" w:hAnsi="Arial" w:cs="Arial"/>
          <w:sz w:val="24"/>
          <w:szCs w:val="24"/>
        </w:rPr>
        <w:sym w:font="Symbol" w:char="F02D"/>
      </w:r>
      <w:r w:rsidR="00E178F9" w:rsidRPr="00760177">
        <w:rPr>
          <w:rFonts w:ascii="Arial" w:hAnsi="Arial" w:cs="Arial"/>
          <w:sz w:val="24"/>
          <w:szCs w:val="24"/>
        </w:rPr>
        <w:t xml:space="preserve"> </w:t>
      </w:r>
      <w:r w:rsidR="00262130" w:rsidRPr="00760177">
        <w:rPr>
          <w:rFonts w:ascii="Arial" w:hAnsi="Arial" w:cs="Arial"/>
          <w:sz w:val="24"/>
          <w:szCs w:val="24"/>
        </w:rPr>
        <w:t xml:space="preserve">se asocia a la </w:t>
      </w:r>
      <w:r w:rsidR="002075F3" w:rsidRPr="0014635C">
        <w:rPr>
          <w:rFonts w:ascii="Arial" w:hAnsi="Arial" w:cs="Arial"/>
          <w:color w:val="202124"/>
          <w:sz w:val="24"/>
          <w:szCs w:val="24"/>
          <w:shd w:val="clear" w:color="auto" w:fill="FFFFFF"/>
        </w:rPr>
        <w:t xml:space="preserve">moral de combate </w:t>
      </w:r>
      <w:r w:rsidR="00262130" w:rsidRPr="0014635C">
        <w:rPr>
          <w:rFonts w:ascii="Arial" w:hAnsi="Arial" w:cs="Arial"/>
          <w:color w:val="202124"/>
          <w:sz w:val="24"/>
          <w:szCs w:val="24"/>
          <w:shd w:val="clear" w:color="auto" w:fill="FFFFFF"/>
        </w:rPr>
        <w:t xml:space="preserve">o </w:t>
      </w:r>
      <w:r w:rsidRPr="0014635C">
        <w:rPr>
          <w:rFonts w:ascii="Arial" w:hAnsi="Arial" w:cs="Arial"/>
          <w:color w:val="202124"/>
          <w:sz w:val="24"/>
          <w:szCs w:val="24"/>
          <w:shd w:val="clear" w:color="auto" w:fill="FFFFFF"/>
        </w:rPr>
        <w:t>espíritu militar</w:t>
      </w:r>
      <w:r w:rsidR="00262130" w:rsidRPr="00760177">
        <w:rPr>
          <w:rFonts w:ascii="Arial" w:hAnsi="Arial" w:cs="Arial"/>
          <w:color w:val="202124"/>
          <w:sz w:val="24"/>
          <w:szCs w:val="24"/>
          <w:shd w:val="clear" w:color="auto" w:fill="FFFFFF"/>
        </w:rPr>
        <w:t>, definida</w:t>
      </w:r>
      <w:r w:rsidRPr="00760177">
        <w:rPr>
          <w:rFonts w:ascii="Arial" w:hAnsi="Arial" w:cs="Arial"/>
          <w:color w:val="202124"/>
          <w:sz w:val="24"/>
          <w:szCs w:val="24"/>
          <w:shd w:val="clear" w:color="auto" w:fill="FFFFFF"/>
        </w:rPr>
        <w:t xml:space="preserve"> como</w:t>
      </w:r>
      <w:r w:rsidR="002075F3" w:rsidRPr="00760177">
        <w:rPr>
          <w:rFonts w:ascii="Arial" w:hAnsi="Arial" w:cs="Arial"/>
          <w:color w:val="202124"/>
          <w:sz w:val="24"/>
          <w:szCs w:val="24"/>
          <w:shd w:val="clear" w:color="auto" w:fill="FFFFFF"/>
        </w:rPr>
        <w:t xml:space="preserve"> el</w:t>
      </w:r>
      <w:r w:rsidR="002075F3" w:rsidRPr="00760177">
        <w:rPr>
          <w:rFonts w:ascii="Arial" w:hAnsi="Arial" w:cs="Arial"/>
          <w:sz w:val="24"/>
          <w:szCs w:val="24"/>
        </w:rPr>
        <w:t xml:space="preserve"> ánimo de perseverar </w:t>
      </w:r>
      <w:r w:rsidR="00B0695E" w:rsidRPr="00760177">
        <w:rPr>
          <w:rFonts w:ascii="Arial" w:hAnsi="Arial" w:cs="Arial"/>
          <w:sz w:val="24"/>
          <w:szCs w:val="24"/>
        </w:rPr>
        <w:t xml:space="preserve">en el esfuerzo bélico frente al </w:t>
      </w:r>
      <w:r w:rsidR="002075F3" w:rsidRPr="00760177">
        <w:rPr>
          <w:rFonts w:ascii="Arial" w:hAnsi="Arial" w:cs="Arial"/>
          <w:sz w:val="24"/>
          <w:szCs w:val="24"/>
        </w:rPr>
        <w:t>obstáculo y</w:t>
      </w:r>
      <w:r w:rsidR="00B0695E" w:rsidRPr="00760177">
        <w:rPr>
          <w:rFonts w:ascii="Arial" w:hAnsi="Arial" w:cs="Arial"/>
          <w:sz w:val="24"/>
          <w:szCs w:val="24"/>
        </w:rPr>
        <w:t xml:space="preserve"> la adversidad; implica </w:t>
      </w:r>
      <w:r w:rsidR="00381AAB" w:rsidRPr="00760177">
        <w:rPr>
          <w:rFonts w:ascii="Arial" w:hAnsi="Arial" w:cs="Arial"/>
          <w:bCs/>
          <w:color w:val="202124"/>
          <w:sz w:val="24"/>
          <w:szCs w:val="24"/>
          <w:shd w:val="clear" w:color="auto" w:fill="FFFFFF"/>
        </w:rPr>
        <w:t xml:space="preserve">tener </w:t>
      </w:r>
      <w:r w:rsidR="00381AAB" w:rsidRPr="00760177">
        <w:rPr>
          <w:rFonts w:ascii="Arial" w:hAnsi="Arial" w:cs="Arial"/>
          <w:bCs/>
          <w:i/>
          <w:color w:val="202124"/>
          <w:sz w:val="24"/>
          <w:szCs w:val="24"/>
          <w:shd w:val="clear" w:color="auto" w:fill="FFFFFF"/>
        </w:rPr>
        <w:t>in mente</w:t>
      </w:r>
      <w:r w:rsidR="00381AAB" w:rsidRPr="00760177">
        <w:rPr>
          <w:rFonts w:ascii="Arial" w:hAnsi="Arial" w:cs="Arial"/>
          <w:bCs/>
          <w:color w:val="202124"/>
          <w:sz w:val="24"/>
          <w:szCs w:val="24"/>
          <w:shd w:val="clear" w:color="auto" w:fill="FFFFFF"/>
        </w:rPr>
        <w:t xml:space="preserve"> sólo la victoria, es decir, </w:t>
      </w:r>
      <w:r w:rsidR="00381AAB" w:rsidRPr="00760177">
        <w:rPr>
          <w:rFonts w:ascii="Arial" w:hAnsi="Arial" w:cs="Arial"/>
          <w:color w:val="202124"/>
          <w:sz w:val="24"/>
          <w:szCs w:val="24"/>
          <w:shd w:val="clear" w:color="auto" w:fill="FFFFFF"/>
        </w:rPr>
        <w:t xml:space="preserve">nunca </w:t>
      </w:r>
      <w:r w:rsidR="00381AAB" w:rsidRPr="00760177">
        <w:rPr>
          <w:rFonts w:ascii="Arial" w:hAnsi="Arial" w:cs="Arial"/>
          <w:bCs/>
          <w:color w:val="202124"/>
          <w:sz w:val="24"/>
          <w:szCs w:val="24"/>
          <w:shd w:val="clear" w:color="auto" w:fill="FFFFFF"/>
        </w:rPr>
        <w:t>rendirse</w:t>
      </w:r>
      <w:r w:rsidR="00262130" w:rsidRPr="00760177">
        <w:rPr>
          <w:rFonts w:ascii="Arial" w:hAnsi="Arial" w:cs="Arial"/>
          <w:bCs/>
          <w:color w:val="202124"/>
          <w:sz w:val="24"/>
          <w:szCs w:val="24"/>
          <w:shd w:val="clear" w:color="auto" w:fill="FFFFFF"/>
        </w:rPr>
        <w:t xml:space="preserve"> porque</w:t>
      </w:r>
      <w:r w:rsidR="00381AAB" w:rsidRPr="00760177">
        <w:rPr>
          <w:rFonts w:ascii="Arial" w:hAnsi="Arial" w:cs="Arial"/>
          <w:bCs/>
          <w:color w:val="202124"/>
          <w:sz w:val="24"/>
          <w:szCs w:val="24"/>
          <w:shd w:val="clear" w:color="auto" w:fill="FFFFFF"/>
        </w:rPr>
        <w:t xml:space="preserve"> </w:t>
      </w:r>
      <w:r w:rsidR="0061798E" w:rsidRPr="00760177">
        <w:rPr>
          <w:rFonts w:ascii="Arial" w:hAnsi="Arial" w:cs="Arial"/>
          <w:bCs/>
          <w:color w:val="202124"/>
          <w:sz w:val="24"/>
          <w:szCs w:val="24"/>
          <w:shd w:val="clear" w:color="auto" w:fill="FFFFFF"/>
        </w:rPr>
        <w:t>quien</w:t>
      </w:r>
      <w:r w:rsidR="00381AAB" w:rsidRPr="00760177">
        <w:rPr>
          <w:rFonts w:ascii="Arial" w:hAnsi="Arial" w:cs="Arial"/>
          <w:bCs/>
          <w:color w:val="202124"/>
          <w:sz w:val="24"/>
          <w:szCs w:val="24"/>
          <w:shd w:val="clear" w:color="auto" w:fill="FFFFFF"/>
        </w:rPr>
        <w:t xml:space="preserve"> se da por vencido está</w:t>
      </w:r>
      <w:r w:rsidR="002075F3" w:rsidRPr="00760177">
        <w:rPr>
          <w:rFonts w:ascii="Arial" w:hAnsi="Arial" w:cs="Arial"/>
          <w:color w:val="202124"/>
          <w:sz w:val="24"/>
          <w:szCs w:val="24"/>
          <w:shd w:val="clear" w:color="auto" w:fill="FFFFFF"/>
        </w:rPr>
        <w:t xml:space="preserve"> pe</w:t>
      </w:r>
      <w:r w:rsidR="002075F3" w:rsidRPr="00760177">
        <w:rPr>
          <w:rFonts w:ascii="Arial" w:hAnsi="Arial" w:cs="Arial"/>
          <w:color w:val="202124"/>
          <w:sz w:val="24"/>
          <w:szCs w:val="24"/>
          <w:shd w:val="clear" w:color="auto" w:fill="FFFFFF"/>
        </w:rPr>
        <w:t>r</w:t>
      </w:r>
      <w:r w:rsidR="002075F3" w:rsidRPr="00760177">
        <w:rPr>
          <w:rFonts w:ascii="Arial" w:hAnsi="Arial" w:cs="Arial"/>
          <w:color w:val="202124"/>
          <w:sz w:val="24"/>
          <w:szCs w:val="24"/>
          <w:shd w:val="clear" w:color="auto" w:fill="FFFFFF"/>
        </w:rPr>
        <w:t>dido.</w:t>
      </w:r>
    </w:p>
    <w:p w14:paraId="189E2AD1" w14:textId="18B1E6D3" w:rsidR="00DC0A79" w:rsidRPr="00760177" w:rsidRDefault="00F12A61" w:rsidP="00F108EF">
      <w:pPr>
        <w:jc w:val="both"/>
        <w:rPr>
          <w:rFonts w:ascii="Arial" w:hAnsi="Arial" w:cs="Arial"/>
          <w:sz w:val="24"/>
          <w:szCs w:val="24"/>
        </w:rPr>
      </w:pPr>
      <w:r w:rsidRPr="00760177">
        <w:rPr>
          <w:rFonts w:ascii="Arial" w:hAnsi="Arial" w:cs="Arial"/>
          <w:sz w:val="24"/>
          <w:szCs w:val="24"/>
        </w:rPr>
        <w:t xml:space="preserve">La moral </w:t>
      </w:r>
      <w:r w:rsidR="00A23F99" w:rsidRPr="00760177">
        <w:rPr>
          <w:rFonts w:ascii="Arial" w:hAnsi="Arial" w:cs="Arial"/>
          <w:sz w:val="24"/>
          <w:szCs w:val="24"/>
        </w:rPr>
        <w:t xml:space="preserve">de combate (moral) </w:t>
      </w:r>
      <w:r w:rsidRPr="00760177">
        <w:rPr>
          <w:rFonts w:ascii="Arial" w:hAnsi="Arial" w:cs="Arial"/>
          <w:sz w:val="24"/>
          <w:szCs w:val="24"/>
        </w:rPr>
        <w:t>es un tema central en la historia de la guerra.</w:t>
      </w:r>
      <w:r w:rsidR="00561741">
        <w:rPr>
          <w:rFonts w:ascii="Arial" w:hAnsi="Arial" w:cs="Arial"/>
          <w:sz w:val="24"/>
          <w:szCs w:val="24"/>
        </w:rPr>
        <w:t xml:space="preserve"> </w:t>
      </w:r>
      <w:proofErr w:type="spellStart"/>
      <w:r w:rsidRPr="00760177">
        <w:rPr>
          <w:rFonts w:ascii="Arial" w:hAnsi="Arial" w:cs="Arial"/>
          <w:sz w:val="24"/>
          <w:szCs w:val="24"/>
        </w:rPr>
        <w:t>Tirteo</w:t>
      </w:r>
      <w:proofErr w:type="spellEnd"/>
      <w:r w:rsidRPr="00760177">
        <w:rPr>
          <w:rFonts w:ascii="Arial" w:hAnsi="Arial" w:cs="Arial"/>
          <w:sz w:val="24"/>
          <w:szCs w:val="24"/>
        </w:rPr>
        <w:t xml:space="preserve"> fue consciente de su importancia y sus cantos de</w:t>
      </w:r>
      <w:r w:rsidR="00D32540">
        <w:rPr>
          <w:rFonts w:ascii="Arial" w:hAnsi="Arial" w:cs="Arial"/>
          <w:sz w:val="24"/>
          <w:szCs w:val="24"/>
        </w:rPr>
        <w:t xml:space="preserve"> guerra contribuyeron de sustancialmente</w:t>
      </w:r>
      <w:r w:rsidRPr="00760177">
        <w:rPr>
          <w:rFonts w:ascii="Arial" w:hAnsi="Arial" w:cs="Arial"/>
          <w:sz w:val="24"/>
          <w:szCs w:val="24"/>
        </w:rPr>
        <w:t xml:space="preserve"> </w:t>
      </w:r>
      <w:r w:rsidR="00597582" w:rsidRPr="00760177">
        <w:rPr>
          <w:rFonts w:ascii="Arial" w:hAnsi="Arial" w:cs="Arial"/>
          <w:sz w:val="24"/>
          <w:szCs w:val="24"/>
        </w:rPr>
        <w:t>a</w:t>
      </w:r>
      <w:r w:rsidRPr="00760177">
        <w:rPr>
          <w:rFonts w:ascii="Arial" w:hAnsi="Arial" w:cs="Arial"/>
          <w:sz w:val="24"/>
          <w:szCs w:val="24"/>
        </w:rPr>
        <w:t xml:space="preserve"> las victorias espartanas; «el culto celoso de las virtudes militare</w:t>
      </w:r>
      <w:r w:rsidR="00597582" w:rsidRPr="00760177">
        <w:rPr>
          <w:rFonts w:ascii="Arial" w:hAnsi="Arial" w:cs="Arial"/>
          <w:sz w:val="24"/>
          <w:szCs w:val="24"/>
        </w:rPr>
        <w:t xml:space="preserve">s </w:t>
      </w:r>
      <w:r w:rsidR="00597582" w:rsidRPr="00760177">
        <w:rPr>
          <w:rFonts w:ascii="Arial" w:hAnsi="Arial" w:cs="Arial"/>
          <w:sz w:val="24"/>
          <w:szCs w:val="24"/>
        </w:rPr>
        <w:sym w:font="Symbol" w:char="F02D"/>
      </w:r>
      <w:r w:rsidR="00597582" w:rsidRPr="00760177">
        <w:rPr>
          <w:rFonts w:ascii="Arial" w:hAnsi="Arial" w:cs="Arial"/>
          <w:sz w:val="24"/>
          <w:szCs w:val="24"/>
        </w:rPr>
        <w:t>señala</w:t>
      </w:r>
      <w:r w:rsidR="00597582" w:rsidRPr="00760177">
        <w:rPr>
          <w:rFonts w:ascii="Arial" w:hAnsi="Arial" w:cs="Arial"/>
          <w:sz w:val="24"/>
          <w:szCs w:val="24"/>
        </w:rPr>
        <w:sym w:font="Symbol" w:char="F02D"/>
      </w:r>
      <w:r w:rsidR="00597582" w:rsidRPr="00760177">
        <w:rPr>
          <w:rFonts w:ascii="Arial" w:hAnsi="Arial" w:cs="Arial"/>
          <w:sz w:val="24"/>
          <w:szCs w:val="24"/>
        </w:rPr>
        <w:t xml:space="preserve"> </w:t>
      </w:r>
      <w:r w:rsidR="00051DD1">
        <w:rPr>
          <w:rFonts w:ascii="Arial" w:hAnsi="Arial" w:cs="Arial"/>
          <w:sz w:val="24"/>
          <w:szCs w:val="24"/>
        </w:rPr>
        <w:t>es</w:t>
      </w:r>
      <w:r w:rsidR="00597582" w:rsidRPr="00760177">
        <w:rPr>
          <w:rFonts w:ascii="Arial" w:hAnsi="Arial" w:cs="Arial"/>
          <w:sz w:val="24"/>
          <w:szCs w:val="24"/>
        </w:rPr>
        <w:t xml:space="preserve"> </w:t>
      </w:r>
      <w:r w:rsidRPr="00760177">
        <w:rPr>
          <w:rFonts w:ascii="Arial" w:hAnsi="Arial" w:cs="Arial"/>
          <w:sz w:val="24"/>
          <w:szCs w:val="24"/>
        </w:rPr>
        <w:t xml:space="preserve">el más alto de los valores humanos, </w:t>
      </w:r>
      <w:r w:rsidR="00E065F0">
        <w:rPr>
          <w:rFonts w:ascii="Arial" w:hAnsi="Arial" w:cs="Arial"/>
          <w:sz w:val="24"/>
          <w:szCs w:val="24"/>
        </w:rPr>
        <w:t>porque</w:t>
      </w:r>
      <w:r w:rsidRPr="00760177">
        <w:rPr>
          <w:rFonts w:ascii="Arial" w:hAnsi="Arial" w:cs="Arial"/>
          <w:sz w:val="24"/>
          <w:szCs w:val="24"/>
        </w:rPr>
        <w:t xml:space="preserve"> ninguna calamidad es mayor para </w:t>
      </w:r>
      <w:r w:rsidR="00E556C8">
        <w:rPr>
          <w:rFonts w:ascii="Arial" w:hAnsi="Arial" w:cs="Arial"/>
          <w:sz w:val="24"/>
          <w:szCs w:val="24"/>
        </w:rPr>
        <w:t>el hombre que la pérd</w:t>
      </w:r>
      <w:r w:rsidR="00E556C8">
        <w:rPr>
          <w:rFonts w:ascii="Arial" w:hAnsi="Arial" w:cs="Arial"/>
          <w:sz w:val="24"/>
          <w:szCs w:val="24"/>
        </w:rPr>
        <w:t>i</w:t>
      </w:r>
      <w:r w:rsidR="00E556C8">
        <w:rPr>
          <w:rFonts w:ascii="Arial" w:hAnsi="Arial" w:cs="Arial"/>
          <w:sz w:val="24"/>
          <w:szCs w:val="24"/>
        </w:rPr>
        <w:t>da de su P</w:t>
      </w:r>
      <w:r w:rsidRPr="00760177">
        <w:rPr>
          <w:rFonts w:ascii="Arial" w:hAnsi="Arial" w:cs="Arial"/>
          <w:sz w:val="24"/>
          <w:szCs w:val="24"/>
        </w:rPr>
        <w:t>atria»</w:t>
      </w:r>
      <w:r w:rsidR="00DC0A79" w:rsidRPr="00760177">
        <w:rPr>
          <w:rStyle w:val="Refdenotaalfinal"/>
          <w:rFonts w:ascii="Arial" w:hAnsi="Arial" w:cs="Arial"/>
          <w:sz w:val="24"/>
          <w:szCs w:val="24"/>
        </w:rPr>
        <w:endnoteReference w:id="1"/>
      </w:r>
      <w:r w:rsidR="00DC0A79" w:rsidRPr="00760177">
        <w:rPr>
          <w:rFonts w:ascii="Arial" w:hAnsi="Arial" w:cs="Arial"/>
          <w:sz w:val="24"/>
          <w:szCs w:val="24"/>
        </w:rPr>
        <w:t xml:space="preserve">. </w:t>
      </w:r>
      <w:proofErr w:type="spellStart"/>
      <w:r w:rsidR="00DC0A79" w:rsidRPr="00760177">
        <w:rPr>
          <w:rFonts w:ascii="Arial" w:hAnsi="Arial" w:cs="Arial"/>
          <w:sz w:val="24"/>
          <w:szCs w:val="24"/>
        </w:rPr>
        <w:t>Tucídides</w:t>
      </w:r>
      <w:proofErr w:type="spellEnd"/>
      <w:r w:rsidR="00DC0A79" w:rsidRPr="00760177">
        <w:rPr>
          <w:rFonts w:ascii="Arial" w:hAnsi="Arial" w:cs="Arial"/>
          <w:sz w:val="24"/>
          <w:szCs w:val="24"/>
        </w:rPr>
        <w:t xml:space="preserve"> la asoció a la ejemplaridad de los mandos, «los líderes </w:t>
      </w:r>
      <w:r w:rsidR="00DC0A79" w:rsidRPr="00760177">
        <w:rPr>
          <w:rFonts w:ascii="Arial" w:hAnsi="Arial" w:cs="Arial"/>
          <w:sz w:val="24"/>
          <w:szCs w:val="24"/>
        </w:rPr>
        <w:sym w:font="Symbol" w:char="F02D"/>
      </w:r>
      <w:r w:rsidR="00DC0A79" w:rsidRPr="00760177">
        <w:rPr>
          <w:rFonts w:ascii="Arial" w:hAnsi="Arial" w:cs="Arial"/>
          <w:sz w:val="24"/>
          <w:szCs w:val="24"/>
        </w:rPr>
        <w:t>pr</w:t>
      </w:r>
      <w:r w:rsidR="00DC0A79" w:rsidRPr="00760177">
        <w:rPr>
          <w:rFonts w:ascii="Arial" w:hAnsi="Arial" w:cs="Arial"/>
          <w:sz w:val="24"/>
          <w:szCs w:val="24"/>
        </w:rPr>
        <w:t>e</w:t>
      </w:r>
      <w:r w:rsidR="00DC0A79" w:rsidRPr="00760177">
        <w:rPr>
          <w:rFonts w:ascii="Arial" w:hAnsi="Arial" w:cs="Arial"/>
          <w:sz w:val="24"/>
          <w:szCs w:val="24"/>
        </w:rPr>
        <w:t>cisa</w:t>
      </w:r>
      <w:r w:rsidR="00DC0A79" w:rsidRPr="00760177">
        <w:rPr>
          <w:rFonts w:ascii="Arial" w:hAnsi="Arial" w:cs="Arial"/>
          <w:sz w:val="24"/>
          <w:szCs w:val="24"/>
        </w:rPr>
        <w:sym w:font="Symbol" w:char="F02D"/>
      </w:r>
      <w:r w:rsidR="00DC0A79" w:rsidRPr="00760177">
        <w:rPr>
          <w:rFonts w:ascii="Arial" w:hAnsi="Arial" w:cs="Arial"/>
          <w:sz w:val="24"/>
          <w:szCs w:val="24"/>
        </w:rPr>
        <w:t xml:space="preserve"> obtienen más fácilmente las cualidades que ellos mismos muestran a los demás»</w:t>
      </w:r>
      <w:r w:rsidR="00DC0A79" w:rsidRPr="00760177">
        <w:rPr>
          <w:rStyle w:val="Refdenotaalfinal"/>
          <w:rFonts w:ascii="Arial" w:hAnsi="Arial" w:cs="Arial"/>
          <w:sz w:val="24"/>
          <w:szCs w:val="24"/>
        </w:rPr>
        <w:endnoteReference w:id="2"/>
      </w:r>
      <w:r w:rsidR="00DC0A79" w:rsidRPr="00760177">
        <w:rPr>
          <w:rFonts w:ascii="Arial" w:hAnsi="Arial" w:cs="Arial"/>
          <w:sz w:val="24"/>
          <w:szCs w:val="24"/>
        </w:rPr>
        <w:t xml:space="preserve">; </w:t>
      </w:r>
      <w:r w:rsidR="00DC0A79">
        <w:rPr>
          <w:rFonts w:ascii="Arial" w:hAnsi="Arial" w:cs="Arial"/>
          <w:sz w:val="24"/>
          <w:szCs w:val="24"/>
        </w:rPr>
        <w:t xml:space="preserve">y </w:t>
      </w:r>
      <w:r w:rsidR="00DC0A79" w:rsidRPr="00760177">
        <w:rPr>
          <w:rFonts w:ascii="Arial" w:hAnsi="Arial" w:cs="Arial"/>
          <w:sz w:val="24"/>
          <w:szCs w:val="24"/>
        </w:rPr>
        <w:t>Ma</w:t>
      </w:r>
      <w:r w:rsidR="00DC0A79">
        <w:rPr>
          <w:rFonts w:ascii="Arial" w:hAnsi="Arial" w:cs="Arial"/>
          <w:sz w:val="24"/>
          <w:szCs w:val="24"/>
        </w:rPr>
        <w:t>quiavelo dio gran protagonismo a</w:t>
      </w:r>
      <w:r w:rsidR="00DC0A79" w:rsidRPr="00760177">
        <w:rPr>
          <w:rFonts w:ascii="Arial" w:hAnsi="Arial" w:cs="Arial"/>
          <w:sz w:val="24"/>
          <w:szCs w:val="24"/>
        </w:rPr>
        <w:t xml:space="preserve"> las actitudes</w:t>
      </w:r>
      <w:r w:rsidR="00DC0A79">
        <w:rPr>
          <w:rFonts w:ascii="Arial" w:hAnsi="Arial" w:cs="Arial"/>
          <w:sz w:val="24"/>
          <w:szCs w:val="24"/>
        </w:rPr>
        <w:t xml:space="preserve"> porque</w:t>
      </w:r>
      <w:r w:rsidR="00DC0A79" w:rsidRPr="00760177">
        <w:rPr>
          <w:rFonts w:ascii="Arial" w:hAnsi="Arial" w:cs="Arial"/>
          <w:sz w:val="24"/>
          <w:szCs w:val="24"/>
        </w:rPr>
        <w:t xml:space="preserve"> </w:t>
      </w:r>
      <w:r w:rsidR="00DC0A79">
        <w:rPr>
          <w:rFonts w:ascii="Arial" w:hAnsi="Arial" w:cs="Arial"/>
          <w:sz w:val="24"/>
          <w:szCs w:val="24"/>
        </w:rPr>
        <w:t xml:space="preserve">«la corrupción moral </w:t>
      </w:r>
      <w:r w:rsidR="00DC0A79">
        <w:rPr>
          <w:rFonts w:ascii="Arial" w:hAnsi="Arial" w:cs="Arial"/>
          <w:sz w:val="24"/>
          <w:szCs w:val="24"/>
        </w:rPr>
        <w:sym w:font="Symbol" w:char="F02D"/>
      </w:r>
      <w:r w:rsidR="00DC0A79">
        <w:rPr>
          <w:rFonts w:ascii="Arial" w:hAnsi="Arial" w:cs="Arial"/>
          <w:sz w:val="24"/>
          <w:szCs w:val="24"/>
        </w:rPr>
        <w:t>clama</w:t>
      </w:r>
      <w:r w:rsidR="00DC0A79">
        <w:rPr>
          <w:rFonts w:ascii="Arial" w:hAnsi="Arial" w:cs="Arial"/>
          <w:sz w:val="24"/>
          <w:szCs w:val="24"/>
        </w:rPr>
        <w:sym w:font="Symbol" w:char="F02D"/>
      </w:r>
      <w:r w:rsidR="00DC0A79">
        <w:rPr>
          <w:rFonts w:ascii="Arial" w:hAnsi="Arial" w:cs="Arial"/>
          <w:sz w:val="24"/>
          <w:szCs w:val="24"/>
        </w:rPr>
        <w:t xml:space="preserve"> </w:t>
      </w:r>
      <w:r w:rsidR="00DC0A79" w:rsidRPr="00760177">
        <w:rPr>
          <w:rFonts w:ascii="Arial" w:hAnsi="Arial" w:cs="Arial"/>
          <w:sz w:val="24"/>
          <w:szCs w:val="24"/>
        </w:rPr>
        <w:t>abre la puerta al enemigo y a la devastación</w:t>
      </w:r>
      <w:r w:rsidR="00DC0A79">
        <w:rPr>
          <w:rFonts w:ascii="Arial" w:hAnsi="Arial" w:cs="Arial"/>
          <w:sz w:val="24"/>
          <w:szCs w:val="24"/>
        </w:rPr>
        <w:t>»</w:t>
      </w:r>
      <w:r w:rsidR="00DC0A79">
        <w:rPr>
          <w:rStyle w:val="Refdenotaalfinal"/>
          <w:rFonts w:ascii="Arial" w:hAnsi="Arial" w:cs="Arial"/>
          <w:sz w:val="24"/>
          <w:szCs w:val="24"/>
        </w:rPr>
        <w:endnoteReference w:id="3"/>
      </w:r>
      <w:r w:rsidR="00DC0A79" w:rsidRPr="00760177">
        <w:rPr>
          <w:rFonts w:ascii="Arial" w:hAnsi="Arial" w:cs="Arial"/>
          <w:sz w:val="24"/>
          <w:szCs w:val="24"/>
        </w:rPr>
        <w:t>.</w:t>
      </w:r>
    </w:p>
    <w:p w14:paraId="0E25317F" w14:textId="1AFC7661" w:rsidR="00DC0A79" w:rsidRPr="00760177" w:rsidRDefault="00DC0A79" w:rsidP="00F108EF">
      <w:pPr>
        <w:jc w:val="both"/>
        <w:rPr>
          <w:rFonts w:ascii="Arial" w:hAnsi="Arial" w:cs="Arial"/>
          <w:sz w:val="24"/>
          <w:szCs w:val="24"/>
        </w:rPr>
      </w:pPr>
      <w:r w:rsidRPr="00760177">
        <w:rPr>
          <w:rFonts w:ascii="Arial" w:hAnsi="Arial" w:cs="Arial"/>
          <w:sz w:val="24"/>
          <w:szCs w:val="24"/>
        </w:rPr>
        <w:t xml:space="preserve">Du </w:t>
      </w:r>
      <w:proofErr w:type="spellStart"/>
      <w:r w:rsidRPr="00760177">
        <w:rPr>
          <w:rFonts w:ascii="Arial" w:hAnsi="Arial" w:cs="Arial"/>
          <w:sz w:val="24"/>
          <w:szCs w:val="24"/>
        </w:rPr>
        <w:t>Picq</w:t>
      </w:r>
      <w:proofErr w:type="spellEnd"/>
      <w:r w:rsidRPr="00760177">
        <w:rPr>
          <w:rFonts w:ascii="Arial" w:hAnsi="Arial" w:cs="Arial"/>
          <w:sz w:val="24"/>
          <w:szCs w:val="24"/>
        </w:rPr>
        <w:t xml:space="preserve"> exploró sistemáticamente el comportamiento humano </w:t>
      </w:r>
      <w:r w:rsidRPr="00760177">
        <w:rPr>
          <w:rFonts w:ascii="Arial" w:hAnsi="Arial" w:cs="Arial"/>
          <w:sz w:val="24"/>
          <w:szCs w:val="24"/>
        </w:rPr>
        <w:sym w:font="Symbol" w:char="F02D"/>
      </w:r>
      <w:r w:rsidRPr="00760177">
        <w:rPr>
          <w:rFonts w:ascii="Arial" w:hAnsi="Arial" w:cs="Arial"/>
          <w:sz w:val="24"/>
          <w:szCs w:val="24"/>
        </w:rPr>
        <w:t>los motivos por los que la razón da paso al instinto</w:t>
      </w:r>
      <w:r w:rsidRPr="00760177">
        <w:rPr>
          <w:rFonts w:ascii="Arial" w:hAnsi="Arial" w:cs="Arial"/>
          <w:sz w:val="24"/>
          <w:szCs w:val="24"/>
        </w:rPr>
        <w:sym w:font="Symbol" w:char="F02D"/>
      </w:r>
      <w:r w:rsidRPr="00760177">
        <w:rPr>
          <w:rFonts w:ascii="Arial" w:hAnsi="Arial" w:cs="Arial"/>
          <w:sz w:val="24"/>
          <w:szCs w:val="24"/>
        </w:rPr>
        <w:t xml:space="preserve"> y examinó las causas que mueven al soldado a luchar </w:t>
      </w:r>
      <w:r w:rsidRPr="00760177">
        <w:rPr>
          <w:rFonts w:ascii="Arial" w:hAnsi="Arial" w:cs="Arial"/>
          <w:sz w:val="24"/>
          <w:szCs w:val="24"/>
        </w:rPr>
        <w:sym w:font="Symbol" w:char="F02D"/>
      </w:r>
      <w:r w:rsidRPr="00760177">
        <w:rPr>
          <w:rFonts w:ascii="Arial" w:hAnsi="Arial" w:cs="Arial"/>
          <w:sz w:val="24"/>
          <w:szCs w:val="24"/>
        </w:rPr>
        <w:t>olvidá</w:t>
      </w:r>
      <w:r w:rsidRPr="00760177">
        <w:rPr>
          <w:rFonts w:ascii="Arial" w:hAnsi="Arial" w:cs="Arial"/>
          <w:sz w:val="24"/>
          <w:szCs w:val="24"/>
        </w:rPr>
        <w:t>n</w:t>
      </w:r>
      <w:r w:rsidRPr="00760177">
        <w:rPr>
          <w:rFonts w:ascii="Arial" w:hAnsi="Arial" w:cs="Arial"/>
          <w:sz w:val="24"/>
          <w:szCs w:val="24"/>
        </w:rPr>
        <w:t>dose de sí mismo</w:t>
      </w:r>
      <w:r w:rsidRPr="00760177">
        <w:rPr>
          <w:rFonts w:ascii="Arial" w:hAnsi="Arial" w:cs="Arial"/>
          <w:sz w:val="24"/>
          <w:szCs w:val="24"/>
        </w:rPr>
        <w:sym w:font="Symbol" w:char="F02D"/>
      </w:r>
      <w:r w:rsidRPr="00760177">
        <w:rPr>
          <w:rFonts w:ascii="Arial" w:hAnsi="Arial" w:cs="Arial"/>
          <w:sz w:val="24"/>
          <w:szCs w:val="24"/>
        </w:rPr>
        <w:t xml:space="preserve"> o a inhibirse </w:t>
      </w:r>
      <w:r w:rsidRPr="00760177">
        <w:rPr>
          <w:rFonts w:ascii="Arial" w:hAnsi="Arial" w:cs="Arial"/>
          <w:sz w:val="24"/>
          <w:szCs w:val="24"/>
        </w:rPr>
        <w:sym w:font="Symbol" w:char="F02D"/>
      </w:r>
      <w:r w:rsidRPr="00760177">
        <w:rPr>
          <w:rFonts w:ascii="Arial" w:hAnsi="Arial" w:cs="Arial"/>
          <w:sz w:val="24"/>
          <w:szCs w:val="24"/>
        </w:rPr>
        <w:t>creando confusión desorden y caos</w:t>
      </w:r>
      <w:r w:rsidRPr="00760177">
        <w:rPr>
          <w:rFonts w:ascii="Arial" w:hAnsi="Arial" w:cs="Arial"/>
          <w:sz w:val="24"/>
          <w:szCs w:val="24"/>
        </w:rPr>
        <w:sym w:font="Symbol" w:char="F02D"/>
      </w:r>
      <w:r w:rsidRPr="00760177">
        <w:rPr>
          <w:rFonts w:ascii="Arial" w:hAnsi="Arial" w:cs="Arial"/>
          <w:sz w:val="24"/>
          <w:szCs w:val="24"/>
        </w:rPr>
        <w:t>; enfatizó que la vi</w:t>
      </w:r>
      <w:r w:rsidRPr="00760177">
        <w:rPr>
          <w:rFonts w:ascii="Arial" w:hAnsi="Arial" w:cs="Arial"/>
          <w:sz w:val="24"/>
          <w:szCs w:val="24"/>
        </w:rPr>
        <w:t>c</w:t>
      </w:r>
      <w:r w:rsidRPr="00760177">
        <w:rPr>
          <w:rFonts w:ascii="Arial" w:hAnsi="Arial" w:cs="Arial"/>
          <w:sz w:val="24"/>
          <w:szCs w:val="24"/>
        </w:rPr>
        <w:t xml:space="preserve">toria se le escapará al </w:t>
      </w:r>
      <w:r>
        <w:rPr>
          <w:rFonts w:ascii="Arial" w:hAnsi="Arial" w:cs="Arial"/>
          <w:sz w:val="24"/>
          <w:szCs w:val="24"/>
        </w:rPr>
        <w:t>combatiente</w:t>
      </w:r>
      <w:r w:rsidRPr="00760177">
        <w:rPr>
          <w:rFonts w:ascii="Arial" w:hAnsi="Arial" w:cs="Arial"/>
          <w:sz w:val="24"/>
          <w:szCs w:val="24"/>
        </w:rPr>
        <w:t xml:space="preserve"> si en el m</w:t>
      </w:r>
      <w:r>
        <w:rPr>
          <w:rFonts w:ascii="Arial" w:hAnsi="Arial" w:cs="Arial"/>
          <w:sz w:val="24"/>
          <w:szCs w:val="24"/>
        </w:rPr>
        <w:t>omento angustioso de la batalla</w:t>
      </w:r>
      <w:r w:rsidRPr="00760177">
        <w:rPr>
          <w:rFonts w:ascii="Arial" w:hAnsi="Arial" w:cs="Arial"/>
          <w:sz w:val="24"/>
          <w:szCs w:val="24"/>
        </w:rPr>
        <w:t xml:space="preserve"> carece de la resolución de vencer o perecer; «nada </w:t>
      </w:r>
      <w:r w:rsidRPr="00760177">
        <w:rPr>
          <w:rFonts w:ascii="Arial" w:hAnsi="Arial" w:cs="Arial"/>
          <w:sz w:val="24"/>
          <w:szCs w:val="24"/>
        </w:rPr>
        <w:sym w:font="Symbol" w:char="F02D"/>
      </w:r>
      <w:r w:rsidRPr="00760177">
        <w:rPr>
          <w:rFonts w:ascii="Arial" w:hAnsi="Arial" w:cs="Arial"/>
          <w:sz w:val="24"/>
          <w:szCs w:val="24"/>
        </w:rPr>
        <w:t>afirma</w:t>
      </w:r>
      <w:r w:rsidRPr="00760177">
        <w:rPr>
          <w:rFonts w:ascii="Arial" w:hAnsi="Arial" w:cs="Arial"/>
          <w:sz w:val="24"/>
          <w:szCs w:val="24"/>
        </w:rPr>
        <w:sym w:font="Symbol" w:char="F02D"/>
      </w:r>
      <w:r w:rsidRPr="00760177">
        <w:rPr>
          <w:rFonts w:ascii="Arial" w:hAnsi="Arial" w:cs="Arial"/>
          <w:sz w:val="24"/>
          <w:szCs w:val="24"/>
        </w:rPr>
        <w:t xml:space="preserve"> puede prescribirse sabiamente en un ejército sin una comprensión exacta de la moral en el instante decisivo del combate»</w:t>
      </w:r>
      <w:r w:rsidRPr="00760177">
        <w:rPr>
          <w:rStyle w:val="Refdenotaalfinal"/>
          <w:rFonts w:ascii="Arial" w:hAnsi="Arial" w:cs="Arial"/>
          <w:sz w:val="24"/>
          <w:szCs w:val="24"/>
        </w:rPr>
        <w:endnoteReference w:id="4"/>
      </w:r>
      <w:r w:rsidRPr="00760177">
        <w:rPr>
          <w:rFonts w:ascii="Arial" w:hAnsi="Arial" w:cs="Arial"/>
          <w:sz w:val="24"/>
          <w:szCs w:val="24"/>
        </w:rPr>
        <w:t xml:space="preserve">. </w:t>
      </w:r>
    </w:p>
    <w:p w14:paraId="791B0BEB" w14:textId="77777777" w:rsidR="00DC0A79" w:rsidRPr="00760177" w:rsidRDefault="00DC0A79" w:rsidP="00F108EF">
      <w:pPr>
        <w:jc w:val="both"/>
        <w:rPr>
          <w:rFonts w:ascii="Arial" w:hAnsi="Arial" w:cs="Arial"/>
          <w:sz w:val="24"/>
          <w:szCs w:val="24"/>
        </w:rPr>
      </w:pPr>
    </w:p>
    <w:p w14:paraId="1DA53FF1" w14:textId="3D6C568C" w:rsidR="00DC0A79" w:rsidRPr="00760177" w:rsidRDefault="00DC0A79" w:rsidP="00F108EF">
      <w:pPr>
        <w:jc w:val="both"/>
        <w:rPr>
          <w:rFonts w:ascii="Arial" w:hAnsi="Arial" w:cs="Arial"/>
          <w:b/>
          <w:sz w:val="24"/>
          <w:szCs w:val="24"/>
        </w:rPr>
      </w:pPr>
      <w:r w:rsidRPr="00760177">
        <w:rPr>
          <w:rFonts w:ascii="Arial" w:hAnsi="Arial" w:cs="Arial"/>
          <w:b/>
          <w:sz w:val="24"/>
          <w:szCs w:val="24"/>
        </w:rPr>
        <w:t>Antecedentes de la gestión de la moral</w:t>
      </w:r>
    </w:p>
    <w:p w14:paraId="496050AD" w14:textId="1FCDDD4E" w:rsidR="00DC0A79" w:rsidRPr="00760177" w:rsidRDefault="00DC0A79" w:rsidP="00F108EF">
      <w:pPr>
        <w:jc w:val="both"/>
        <w:rPr>
          <w:rFonts w:ascii="Arial" w:hAnsi="Arial" w:cs="Arial"/>
          <w:sz w:val="24"/>
          <w:szCs w:val="24"/>
        </w:rPr>
      </w:pPr>
      <w:r w:rsidRPr="00760177">
        <w:rPr>
          <w:rFonts w:ascii="Arial" w:hAnsi="Arial" w:cs="Arial"/>
          <w:sz w:val="24"/>
          <w:szCs w:val="24"/>
        </w:rPr>
        <w:lastRenderedPageBreak/>
        <w:t xml:space="preserve">Maurice de </w:t>
      </w:r>
      <w:proofErr w:type="spellStart"/>
      <w:r w:rsidRPr="00760177">
        <w:rPr>
          <w:rFonts w:ascii="Arial" w:hAnsi="Arial" w:cs="Arial"/>
          <w:sz w:val="24"/>
          <w:szCs w:val="24"/>
        </w:rPr>
        <w:t>Saxe</w:t>
      </w:r>
      <w:proofErr w:type="spellEnd"/>
      <w:r w:rsidRPr="00760177">
        <w:rPr>
          <w:rFonts w:ascii="Arial" w:hAnsi="Arial" w:cs="Arial"/>
          <w:sz w:val="24"/>
          <w:szCs w:val="24"/>
        </w:rPr>
        <w:t xml:space="preserve"> anticipó la necesidad de obtener información precisa sobre la batalla y William </w:t>
      </w:r>
      <w:proofErr w:type="spellStart"/>
      <w:r w:rsidRPr="00760177">
        <w:rPr>
          <w:rFonts w:ascii="Arial" w:hAnsi="Arial" w:cs="Arial"/>
          <w:sz w:val="24"/>
          <w:szCs w:val="24"/>
        </w:rPr>
        <w:t>Siborne</w:t>
      </w:r>
      <w:proofErr w:type="spellEnd"/>
      <w:r>
        <w:rPr>
          <w:rFonts w:ascii="Arial" w:hAnsi="Arial" w:cs="Arial"/>
          <w:sz w:val="24"/>
          <w:szCs w:val="24"/>
        </w:rPr>
        <w:t>, en 1830,</w:t>
      </w:r>
      <w:r w:rsidRPr="00760177">
        <w:rPr>
          <w:rFonts w:ascii="Arial" w:hAnsi="Arial" w:cs="Arial"/>
          <w:sz w:val="24"/>
          <w:szCs w:val="24"/>
        </w:rPr>
        <w:t xml:space="preserve"> atisbó «lo que realmente sucede en el combate» mediante e</w:t>
      </w:r>
      <w:r w:rsidRPr="00760177">
        <w:rPr>
          <w:rFonts w:ascii="Arial" w:hAnsi="Arial" w:cs="Arial"/>
          <w:sz w:val="24"/>
          <w:szCs w:val="24"/>
        </w:rPr>
        <w:t>n</w:t>
      </w:r>
      <w:r w:rsidRPr="00760177">
        <w:rPr>
          <w:rFonts w:ascii="Arial" w:hAnsi="Arial" w:cs="Arial"/>
          <w:sz w:val="24"/>
          <w:szCs w:val="24"/>
        </w:rPr>
        <w:t xml:space="preserve">cuestas a sus mandos en las que solicitaba detalles sobre la actuación de los </w:t>
      </w:r>
      <w:r>
        <w:rPr>
          <w:rFonts w:ascii="Arial" w:hAnsi="Arial" w:cs="Arial"/>
          <w:sz w:val="24"/>
          <w:szCs w:val="24"/>
        </w:rPr>
        <w:t>soldados</w:t>
      </w:r>
      <w:r w:rsidRPr="00760177">
        <w:rPr>
          <w:rFonts w:ascii="Arial" w:hAnsi="Arial" w:cs="Arial"/>
          <w:sz w:val="24"/>
          <w:szCs w:val="24"/>
        </w:rPr>
        <w:t>.</w:t>
      </w:r>
    </w:p>
    <w:p w14:paraId="297092C1" w14:textId="563EF8C7" w:rsidR="00DC0A79" w:rsidRPr="00760177" w:rsidRDefault="00DC0A79" w:rsidP="00F108EF">
      <w:pPr>
        <w:jc w:val="both"/>
        <w:rPr>
          <w:rFonts w:ascii="Arial" w:hAnsi="Arial" w:cs="Arial"/>
          <w:sz w:val="24"/>
          <w:szCs w:val="24"/>
        </w:rPr>
      </w:pPr>
      <w:proofErr w:type="spellStart"/>
      <w:r w:rsidRPr="00760177">
        <w:rPr>
          <w:rFonts w:ascii="Arial" w:hAnsi="Arial" w:cs="Arial"/>
          <w:sz w:val="24"/>
          <w:szCs w:val="24"/>
        </w:rPr>
        <w:t>Dragomirov</w:t>
      </w:r>
      <w:proofErr w:type="spellEnd"/>
      <w:r w:rsidRPr="00760177">
        <w:rPr>
          <w:rFonts w:ascii="Arial" w:hAnsi="Arial" w:cs="Arial"/>
          <w:sz w:val="24"/>
          <w:szCs w:val="24"/>
        </w:rPr>
        <w:t xml:space="preserve"> </w:t>
      </w:r>
      <w:r>
        <w:rPr>
          <w:rFonts w:ascii="Arial" w:hAnsi="Arial" w:cs="Arial"/>
          <w:sz w:val="24"/>
          <w:szCs w:val="24"/>
        </w:rPr>
        <w:t xml:space="preserve">criticó el desconocimiento </w:t>
      </w:r>
      <w:r w:rsidRPr="00760177">
        <w:rPr>
          <w:rFonts w:ascii="Arial" w:hAnsi="Arial" w:cs="Arial"/>
          <w:sz w:val="24"/>
          <w:szCs w:val="24"/>
        </w:rPr>
        <w:t xml:space="preserve">sobre las sensaciones </w:t>
      </w:r>
      <w:r>
        <w:rPr>
          <w:rFonts w:ascii="Arial" w:hAnsi="Arial" w:cs="Arial"/>
          <w:sz w:val="24"/>
          <w:szCs w:val="24"/>
        </w:rPr>
        <w:t>en la batalla</w:t>
      </w:r>
      <w:r w:rsidRPr="00760177">
        <w:rPr>
          <w:rFonts w:ascii="Arial" w:hAnsi="Arial" w:cs="Arial"/>
          <w:sz w:val="24"/>
          <w:szCs w:val="24"/>
        </w:rPr>
        <w:t>; «sabemos muy poco del drama íntimo que se desarrolla en el alma humana bajo la</w:t>
      </w:r>
      <w:r>
        <w:rPr>
          <w:rFonts w:ascii="Arial" w:hAnsi="Arial" w:cs="Arial"/>
          <w:sz w:val="24"/>
          <w:szCs w:val="24"/>
        </w:rPr>
        <w:t xml:space="preserve"> p</w:t>
      </w:r>
      <w:r w:rsidRPr="00760177">
        <w:rPr>
          <w:rFonts w:ascii="Arial" w:hAnsi="Arial" w:cs="Arial"/>
          <w:sz w:val="24"/>
          <w:szCs w:val="24"/>
        </w:rPr>
        <w:t xml:space="preserve">resión del peligro </w:t>
      </w:r>
      <w:r w:rsidRPr="00760177">
        <w:rPr>
          <w:rFonts w:ascii="Arial" w:hAnsi="Arial" w:cs="Arial"/>
          <w:sz w:val="24"/>
          <w:szCs w:val="24"/>
        </w:rPr>
        <w:sym w:font="Symbol" w:char="F02D"/>
      </w:r>
      <w:r w:rsidRPr="00760177">
        <w:rPr>
          <w:rFonts w:ascii="Arial" w:hAnsi="Arial" w:cs="Arial"/>
          <w:sz w:val="24"/>
          <w:szCs w:val="24"/>
        </w:rPr>
        <w:t>señal</w:t>
      </w:r>
      <w:r>
        <w:rPr>
          <w:rFonts w:ascii="Arial" w:hAnsi="Arial" w:cs="Arial"/>
          <w:sz w:val="24"/>
          <w:szCs w:val="24"/>
        </w:rPr>
        <w:t>a</w:t>
      </w:r>
      <w:r w:rsidRPr="00760177">
        <w:rPr>
          <w:rFonts w:ascii="Arial" w:hAnsi="Arial" w:cs="Arial"/>
          <w:sz w:val="24"/>
          <w:szCs w:val="24"/>
        </w:rPr>
        <w:sym w:font="Symbol" w:char="F02D"/>
      </w:r>
      <w:r>
        <w:rPr>
          <w:rFonts w:ascii="Arial" w:hAnsi="Arial" w:cs="Arial"/>
          <w:sz w:val="24"/>
          <w:szCs w:val="24"/>
        </w:rPr>
        <w:t>,</w:t>
      </w:r>
      <w:r w:rsidRPr="00760177">
        <w:rPr>
          <w:rFonts w:ascii="Arial" w:hAnsi="Arial" w:cs="Arial"/>
          <w:sz w:val="24"/>
          <w:szCs w:val="24"/>
        </w:rPr>
        <w:t xml:space="preserve"> es incomprensible que haya persistido una ignorancia tan fundamental a pesar del importante papel de la guerra en la vida de los pueblos»</w:t>
      </w:r>
      <w:r w:rsidRPr="00760177">
        <w:rPr>
          <w:rFonts w:ascii="Arial" w:hAnsi="Arial" w:cs="Arial"/>
          <w:sz w:val="24"/>
          <w:szCs w:val="24"/>
          <w:vertAlign w:val="superscript"/>
        </w:rPr>
        <w:endnoteReference w:id="5"/>
      </w:r>
      <w:r w:rsidRPr="00760177">
        <w:rPr>
          <w:rFonts w:ascii="Arial" w:hAnsi="Arial" w:cs="Arial"/>
          <w:sz w:val="24"/>
          <w:szCs w:val="24"/>
        </w:rPr>
        <w:t xml:space="preserve">. </w:t>
      </w:r>
    </w:p>
    <w:p w14:paraId="59732BA9" w14:textId="524A84B6" w:rsidR="00DC0A79" w:rsidRPr="00760177" w:rsidRDefault="00DC0A79" w:rsidP="00F108EF">
      <w:pPr>
        <w:jc w:val="both"/>
        <w:rPr>
          <w:rFonts w:ascii="Arial" w:hAnsi="Arial" w:cs="Arial"/>
          <w:sz w:val="24"/>
          <w:szCs w:val="24"/>
        </w:rPr>
      </w:pPr>
      <w:r w:rsidRPr="00760177">
        <w:rPr>
          <w:rFonts w:ascii="Arial" w:hAnsi="Arial" w:cs="Arial"/>
          <w:sz w:val="24"/>
          <w:szCs w:val="24"/>
        </w:rPr>
        <w:t xml:space="preserve">Du </w:t>
      </w:r>
      <w:proofErr w:type="spellStart"/>
      <w:r w:rsidRPr="00760177">
        <w:rPr>
          <w:rFonts w:ascii="Arial" w:hAnsi="Arial" w:cs="Arial"/>
          <w:sz w:val="24"/>
          <w:szCs w:val="24"/>
        </w:rPr>
        <w:t>Picq</w:t>
      </w:r>
      <w:proofErr w:type="spellEnd"/>
      <w:r w:rsidRPr="00760177">
        <w:rPr>
          <w:rFonts w:ascii="Arial" w:hAnsi="Arial" w:cs="Arial"/>
          <w:sz w:val="24"/>
          <w:szCs w:val="24"/>
        </w:rPr>
        <w:t xml:space="preserve"> documentó la tendencia a no disparar adecuadamente. Distribuyó un cuestionario a los oficiales y obtuvo respuestas sorprendentes: uno declaró que «muchos soldados di</w:t>
      </w:r>
      <w:r w:rsidRPr="00760177">
        <w:rPr>
          <w:rFonts w:ascii="Arial" w:hAnsi="Arial" w:cs="Arial"/>
          <w:sz w:val="24"/>
          <w:szCs w:val="24"/>
        </w:rPr>
        <w:t>s</w:t>
      </w:r>
      <w:r w:rsidRPr="00760177">
        <w:rPr>
          <w:rFonts w:ascii="Arial" w:hAnsi="Arial" w:cs="Arial"/>
          <w:sz w:val="24"/>
          <w:szCs w:val="24"/>
        </w:rPr>
        <w:t>pararon al aire a largas distancias» y otro observó que «cierto número dispar</w:t>
      </w:r>
      <w:r>
        <w:rPr>
          <w:rFonts w:ascii="Arial" w:hAnsi="Arial" w:cs="Arial"/>
          <w:sz w:val="24"/>
          <w:szCs w:val="24"/>
        </w:rPr>
        <w:t>ó</w:t>
      </w:r>
      <w:r w:rsidRPr="00760177">
        <w:rPr>
          <w:rFonts w:ascii="Arial" w:hAnsi="Arial" w:cs="Arial"/>
          <w:sz w:val="24"/>
          <w:szCs w:val="24"/>
        </w:rPr>
        <w:t xml:space="preserve"> sin apuntar debido al aturdimiento»</w:t>
      </w:r>
      <w:r w:rsidRPr="00760177">
        <w:rPr>
          <w:rStyle w:val="Refdenotaalfinal"/>
          <w:rFonts w:ascii="Arial" w:hAnsi="Arial" w:cs="Arial"/>
          <w:sz w:val="24"/>
          <w:szCs w:val="24"/>
        </w:rPr>
        <w:endnoteReference w:id="6"/>
      </w:r>
      <w:r w:rsidRPr="00760177">
        <w:rPr>
          <w:rFonts w:ascii="Arial" w:hAnsi="Arial" w:cs="Arial"/>
          <w:sz w:val="24"/>
          <w:szCs w:val="24"/>
        </w:rPr>
        <w:t>.</w:t>
      </w:r>
    </w:p>
    <w:p w14:paraId="3AD4032B" w14:textId="77777777" w:rsidR="00DC0A79" w:rsidRPr="00760177" w:rsidRDefault="00DC0A79" w:rsidP="00F108EF">
      <w:pPr>
        <w:jc w:val="both"/>
        <w:rPr>
          <w:rFonts w:ascii="Arial" w:hAnsi="Arial" w:cs="Arial"/>
          <w:color w:val="0070C0"/>
          <w:sz w:val="24"/>
          <w:szCs w:val="24"/>
        </w:rPr>
      </w:pPr>
    </w:p>
    <w:p w14:paraId="728A64A1" w14:textId="424376CA" w:rsidR="00DC0A79" w:rsidRPr="00760177" w:rsidRDefault="00DC0A79" w:rsidP="00F108EF">
      <w:pPr>
        <w:jc w:val="both"/>
        <w:rPr>
          <w:rFonts w:ascii="Arial" w:hAnsi="Arial" w:cs="Arial"/>
          <w:b/>
          <w:sz w:val="24"/>
          <w:szCs w:val="24"/>
        </w:rPr>
      </w:pPr>
      <w:r w:rsidRPr="00760177">
        <w:rPr>
          <w:rFonts w:ascii="Arial" w:hAnsi="Arial" w:cs="Arial"/>
          <w:b/>
          <w:sz w:val="24"/>
          <w:szCs w:val="24"/>
        </w:rPr>
        <w:t>Primera Guerra Mundial</w:t>
      </w:r>
    </w:p>
    <w:p w14:paraId="01745DC2" w14:textId="51A64B72" w:rsidR="00DC0A79" w:rsidRPr="00760177" w:rsidRDefault="00DC0A79" w:rsidP="00F108EF">
      <w:pPr>
        <w:jc w:val="both"/>
        <w:rPr>
          <w:rFonts w:ascii="Arial" w:hAnsi="Arial" w:cs="Arial"/>
          <w:sz w:val="24"/>
          <w:szCs w:val="24"/>
        </w:rPr>
      </w:pPr>
      <w:r w:rsidRPr="00760177">
        <w:rPr>
          <w:rFonts w:ascii="Arial" w:hAnsi="Arial" w:cs="Arial"/>
          <w:sz w:val="24"/>
          <w:szCs w:val="24"/>
        </w:rPr>
        <w:t>La guerra total impuso la conscripción, pero la movilización rápida de las sociedades d</w:t>
      </w:r>
      <w:r w:rsidRPr="00760177">
        <w:rPr>
          <w:rFonts w:ascii="Arial" w:hAnsi="Arial" w:cs="Arial"/>
          <w:sz w:val="24"/>
          <w:szCs w:val="24"/>
        </w:rPr>
        <w:t>e</w:t>
      </w:r>
      <w:r w:rsidRPr="00760177">
        <w:rPr>
          <w:rFonts w:ascii="Arial" w:hAnsi="Arial" w:cs="Arial"/>
          <w:sz w:val="24"/>
          <w:szCs w:val="24"/>
        </w:rPr>
        <w:t xml:space="preserve">mocráticas reclutó a soldados que no mantuvieron la necesaria moral en el fragor de la batalla; </w:t>
      </w:r>
      <w:proofErr w:type="spellStart"/>
      <w:r w:rsidRPr="00760177">
        <w:rPr>
          <w:rFonts w:ascii="Arial" w:hAnsi="Arial" w:cs="Arial"/>
          <w:sz w:val="24"/>
          <w:szCs w:val="24"/>
        </w:rPr>
        <w:t>Blumer</w:t>
      </w:r>
      <w:proofErr w:type="spellEnd"/>
      <w:r w:rsidRPr="00760177">
        <w:rPr>
          <w:rFonts w:ascii="Arial" w:hAnsi="Arial" w:cs="Arial"/>
          <w:sz w:val="24"/>
          <w:szCs w:val="24"/>
        </w:rPr>
        <w:t xml:space="preserve"> precis</w:t>
      </w:r>
      <w:r>
        <w:rPr>
          <w:rFonts w:ascii="Arial" w:hAnsi="Arial" w:cs="Arial"/>
          <w:sz w:val="24"/>
          <w:szCs w:val="24"/>
        </w:rPr>
        <w:t>a</w:t>
      </w:r>
      <w:r w:rsidRPr="00760177">
        <w:rPr>
          <w:rFonts w:ascii="Arial" w:hAnsi="Arial" w:cs="Arial"/>
          <w:sz w:val="24"/>
          <w:szCs w:val="24"/>
        </w:rPr>
        <w:t>: «</w:t>
      </w:r>
      <w:r w:rsidRPr="00B67054">
        <w:rPr>
          <w:rFonts w:ascii="Arial" w:hAnsi="Arial" w:cs="Arial"/>
          <w:sz w:val="24"/>
          <w:szCs w:val="24"/>
        </w:rPr>
        <w:t>El reclutamiento universal planteó el problema de desarrollar lea</w:t>
      </w:r>
      <w:r w:rsidRPr="00B67054">
        <w:rPr>
          <w:rFonts w:ascii="Arial" w:hAnsi="Arial" w:cs="Arial"/>
          <w:sz w:val="24"/>
          <w:szCs w:val="24"/>
        </w:rPr>
        <w:t>l</w:t>
      </w:r>
      <w:r w:rsidRPr="00B67054">
        <w:rPr>
          <w:rFonts w:ascii="Arial" w:hAnsi="Arial" w:cs="Arial"/>
          <w:sz w:val="24"/>
          <w:szCs w:val="24"/>
        </w:rPr>
        <w:t>tades e implantar convicciones</w:t>
      </w:r>
      <w:r w:rsidRPr="00760177">
        <w:rPr>
          <w:rFonts w:ascii="Arial" w:hAnsi="Arial" w:cs="Arial"/>
          <w:sz w:val="24"/>
          <w:szCs w:val="24"/>
        </w:rPr>
        <w:t>; es necesario desarrollar entre los soldados un espíritu que ocupe el lugar de lo que de otro modo se logra mediante el interés o el deseo»</w:t>
      </w:r>
      <w:r w:rsidRPr="00760177">
        <w:rPr>
          <w:rStyle w:val="Refdenotaalfinal"/>
          <w:rFonts w:ascii="Arial" w:hAnsi="Arial" w:cs="Arial"/>
          <w:sz w:val="24"/>
          <w:szCs w:val="24"/>
        </w:rPr>
        <w:endnoteReference w:id="7"/>
      </w:r>
      <w:r w:rsidRPr="00760177">
        <w:rPr>
          <w:rFonts w:ascii="Arial" w:hAnsi="Arial" w:cs="Arial"/>
          <w:sz w:val="24"/>
          <w:szCs w:val="24"/>
        </w:rPr>
        <w:t>.</w:t>
      </w:r>
    </w:p>
    <w:p w14:paraId="789E904E" w14:textId="2803431E" w:rsidR="00DC0A79" w:rsidRPr="00A34E03" w:rsidRDefault="00DC0A79" w:rsidP="00F108EF">
      <w:pPr>
        <w:jc w:val="both"/>
        <w:rPr>
          <w:rFonts w:ascii="Arial" w:hAnsi="Arial" w:cs="Arial"/>
          <w:sz w:val="24"/>
          <w:szCs w:val="24"/>
        </w:rPr>
      </w:pPr>
      <w:r>
        <w:rPr>
          <w:rFonts w:ascii="Arial" w:hAnsi="Arial" w:cs="Arial"/>
          <w:sz w:val="24"/>
          <w:szCs w:val="24"/>
        </w:rPr>
        <w:t xml:space="preserve">En principio, los datos avalaban </w:t>
      </w:r>
      <w:r w:rsidRPr="00760177">
        <w:rPr>
          <w:rFonts w:ascii="Arial" w:hAnsi="Arial" w:cs="Arial"/>
          <w:sz w:val="24"/>
          <w:szCs w:val="24"/>
        </w:rPr>
        <w:t>que la baja moral existente era consecuencia de una rel</w:t>
      </w:r>
      <w:r w:rsidRPr="00760177">
        <w:rPr>
          <w:rFonts w:ascii="Arial" w:hAnsi="Arial" w:cs="Arial"/>
          <w:sz w:val="24"/>
          <w:szCs w:val="24"/>
        </w:rPr>
        <w:t>a</w:t>
      </w:r>
      <w:r w:rsidRPr="00760177">
        <w:rPr>
          <w:rFonts w:ascii="Arial" w:hAnsi="Arial" w:cs="Arial"/>
          <w:sz w:val="24"/>
          <w:szCs w:val="24"/>
        </w:rPr>
        <w:t>jación de las costumbres sociales que se infiltraba en las fuerzas armadas y atentaba co</w:t>
      </w:r>
      <w:r w:rsidRPr="00760177">
        <w:rPr>
          <w:rFonts w:ascii="Arial" w:hAnsi="Arial" w:cs="Arial"/>
          <w:sz w:val="24"/>
          <w:szCs w:val="24"/>
        </w:rPr>
        <w:t>n</w:t>
      </w:r>
      <w:r w:rsidRPr="00760177">
        <w:rPr>
          <w:rFonts w:ascii="Arial" w:hAnsi="Arial" w:cs="Arial"/>
          <w:sz w:val="24"/>
          <w:szCs w:val="24"/>
        </w:rPr>
        <w:t xml:space="preserve">tra la disciplina. </w:t>
      </w:r>
      <w:r w:rsidRPr="00A34E03">
        <w:rPr>
          <w:rFonts w:ascii="Arial" w:hAnsi="Arial" w:cs="Arial"/>
          <w:sz w:val="24"/>
          <w:szCs w:val="24"/>
        </w:rPr>
        <w:t>Las enfermedades venéreas</w:t>
      </w:r>
      <w:r>
        <w:rPr>
          <w:rFonts w:ascii="Arial" w:hAnsi="Arial" w:cs="Arial"/>
          <w:sz w:val="24"/>
          <w:szCs w:val="24"/>
        </w:rPr>
        <w:t xml:space="preserve"> </w:t>
      </w:r>
      <w:r w:rsidRPr="00A34E03">
        <w:rPr>
          <w:rFonts w:ascii="Arial" w:hAnsi="Arial" w:cs="Arial"/>
          <w:sz w:val="24"/>
          <w:szCs w:val="24"/>
        </w:rPr>
        <w:t>disminuyeron sensiblemente la capacidad de combate: la Fuerza Expedicionaria estadounidense (</w:t>
      </w:r>
      <w:r w:rsidRPr="00A34E03">
        <w:rPr>
          <w:rFonts w:ascii="Arial" w:hAnsi="Arial" w:cs="Arial"/>
          <w:i/>
          <w:sz w:val="24"/>
          <w:szCs w:val="24"/>
        </w:rPr>
        <w:t xml:space="preserve">American </w:t>
      </w:r>
      <w:proofErr w:type="spellStart"/>
      <w:r w:rsidRPr="00A34E03">
        <w:rPr>
          <w:rFonts w:ascii="Arial" w:hAnsi="Arial" w:cs="Arial"/>
          <w:i/>
          <w:sz w:val="24"/>
          <w:szCs w:val="24"/>
        </w:rPr>
        <w:t>Expeditionary</w:t>
      </w:r>
      <w:proofErr w:type="spellEnd"/>
      <w:r w:rsidRPr="00A34E03">
        <w:rPr>
          <w:rFonts w:ascii="Arial" w:hAnsi="Arial" w:cs="Arial"/>
          <w:i/>
          <w:sz w:val="24"/>
          <w:szCs w:val="24"/>
        </w:rPr>
        <w:t xml:space="preserve"> </w:t>
      </w:r>
      <w:proofErr w:type="spellStart"/>
      <w:r w:rsidRPr="00A34E03">
        <w:rPr>
          <w:rFonts w:ascii="Arial" w:hAnsi="Arial" w:cs="Arial"/>
          <w:i/>
          <w:sz w:val="24"/>
          <w:szCs w:val="24"/>
        </w:rPr>
        <w:t>Force</w:t>
      </w:r>
      <w:proofErr w:type="spellEnd"/>
      <w:r w:rsidRPr="00A34E03">
        <w:rPr>
          <w:rFonts w:ascii="Arial" w:hAnsi="Arial" w:cs="Arial"/>
          <w:sz w:val="24"/>
          <w:szCs w:val="24"/>
        </w:rPr>
        <w:t xml:space="preserve">, </w:t>
      </w:r>
      <w:r w:rsidRPr="00A34E03">
        <w:rPr>
          <w:rFonts w:ascii="Arial" w:hAnsi="Arial" w:cs="Arial"/>
          <w:i/>
          <w:sz w:val="24"/>
          <w:szCs w:val="24"/>
        </w:rPr>
        <w:t>AEF</w:t>
      </w:r>
      <w:r w:rsidRPr="00A34E03">
        <w:rPr>
          <w:rFonts w:ascii="Arial" w:hAnsi="Arial" w:cs="Arial"/>
          <w:sz w:val="24"/>
          <w:szCs w:val="24"/>
        </w:rPr>
        <w:t xml:space="preserve">) que desembarcó en Francia en octubre de 1917 quintuplicaba el </w:t>
      </w:r>
      <w:r w:rsidRPr="00051DD1">
        <w:rPr>
          <w:rFonts w:ascii="Arial" w:hAnsi="Arial" w:cs="Arial"/>
          <w:i/>
          <w:sz w:val="24"/>
          <w:szCs w:val="24"/>
        </w:rPr>
        <w:t xml:space="preserve">ratio </w:t>
      </w:r>
      <w:r w:rsidRPr="00A34E03">
        <w:rPr>
          <w:rFonts w:ascii="Arial" w:hAnsi="Arial" w:cs="Arial"/>
          <w:sz w:val="24"/>
          <w:szCs w:val="24"/>
        </w:rPr>
        <w:t>normal de infección</w:t>
      </w:r>
      <w:r>
        <w:rPr>
          <w:rFonts w:ascii="Arial" w:hAnsi="Arial" w:cs="Arial"/>
          <w:sz w:val="24"/>
          <w:szCs w:val="24"/>
        </w:rPr>
        <w:t xml:space="preserve">; </w:t>
      </w:r>
      <w:proofErr w:type="spellStart"/>
      <w:r>
        <w:rPr>
          <w:rFonts w:ascii="Arial" w:hAnsi="Arial" w:cs="Arial"/>
          <w:sz w:val="24"/>
          <w:szCs w:val="24"/>
        </w:rPr>
        <w:t>Scythe</w:t>
      </w:r>
      <w:proofErr w:type="spellEnd"/>
      <w:r>
        <w:rPr>
          <w:rFonts w:ascii="Arial" w:hAnsi="Arial" w:cs="Arial"/>
          <w:sz w:val="24"/>
          <w:szCs w:val="24"/>
        </w:rPr>
        <w:t>, señala que «una D</w:t>
      </w:r>
      <w:r w:rsidRPr="00A34E03">
        <w:rPr>
          <w:rFonts w:ascii="Arial" w:hAnsi="Arial" w:cs="Arial"/>
          <w:sz w:val="24"/>
          <w:szCs w:val="24"/>
        </w:rPr>
        <w:t>ivisión británica perdió la cuarta par</w:t>
      </w:r>
      <w:r>
        <w:rPr>
          <w:rFonts w:ascii="Arial" w:hAnsi="Arial" w:cs="Arial"/>
          <w:sz w:val="24"/>
          <w:szCs w:val="24"/>
        </w:rPr>
        <w:t>te</w:t>
      </w:r>
      <w:r w:rsidRPr="00A34E03">
        <w:rPr>
          <w:rFonts w:ascii="Arial" w:hAnsi="Arial" w:cs="Arial"/>
          <w:sz w:val="24"/>
          <w:szCs w:val="24"/>
        </w:rPr>
        <w:t xml:space="preserve"> de sus efectivos debido a este tipo de enfermedades»</w:t>
      </w:r>
      <w:r w:rsidRPr="00A34E03">
        <w:rPr>
          <w:rStyle w:val="Refdenotaalfinal"/>
          <w:rFonts w:ascii="Arial" w:hAnsi="Arial" w:cs="Arial"/>
          <w:sz w:val="24"/>
          <w:szCs w:val="24"/>
        </w:rPr>
        <w:endnoteReference w:id="8"/>
      </w:r>
      <w:r w:rsidRPr="00A34E03">
        <w:rPr>
          <w:rFonts w:ascii="Arial" w:hAnsi="Arial" w:cs="Arial"/>
          <w:sz w:val="24"/>
          <w:szCs w:val="24"/>
        </w:rPr>
        <w:t>.</w:t>
      </w:r>
    </w:p>
    <w:p w14:paraId="13714D35" w14:textId="02CCFD15" w:rsidR="00DC0A79" w:rsidRDefault="00DC0A79" w:rsidP="00F108EF">
      <w:pPr>
        <w:jc w:val="both"/>
        <w:rPr>
          <w:rFonts w:ascii="Arial" w:hAnsi="Arial" w:cs="Arial"/>
          <w:sz w:val="24"/>
          <w:szCs w:val="24"/>
        </w:rPr>
      </w:pPr>
      <w:r w:rsidRPr="00760177">
        <w:rPr>
          <w:rFonts w:ascii="Arial" w:hAnsi="Arial" w:cs="Arial"/>
          <w:sz w:val="24"/>
          <w:szCs w:val="24"/>
        </w:rPr>
        <w:t xml:space="preserve">En abril de 1917, se creó en </w:t>
      </w:r>
      <w:r>
        <w:rPr>
          <w:rFonts w:ascii="Arial" w:hAnsi="Arial" w:cs="Arial"/>
          <w:sz w:val="24"/>
          <w:szCs w:val="24"/>
        </w:rPr>
        <w:t>EEUU</w:t>
      </w:r>
      <w:r w:rsidRPr="00760177">
        <w:rPr>
          <w:rFonts w:ascii="Arial" w:hAnsi="Arial" w:cs="Arial"/>
          <w:sz w:val="24"/>
          <w:szCs w:val="24"/>
        </w:rPr>
        <w:t xml:space="preserve">, al mando de Raymond B. </w:t>
      </w:r>
      <w:proofErr w:type="spellStart"/>
      <w:r w:rsidRPr="00760177">
        <w:rPr>
          <w:rFonts w:ascii="Arial" w:hAnsi="Arial" w:cs="Arial"/>
          <w:sz w:val="24"/>
          <w:szCs w:val="24"/>
        </w:rPr>
        <w:t>Fosdick</w:t>
      </w:r>
      <w:proofErr w:type="spellEnd"/>
      <w:r w:rsidRPr="00760177">
        <w:rPr>
          <w:rFonts w:ascii="Arial" w:hAnsi="Arial" w:cs="Arial"/>
          <w:sz w:val="24"/>
          <w:szCs w:val="24"/>
        </w:rPr>
        <w:t>, la Comisión de A</w:t>
      </w:r>
      <w:r w:rsidRPr="00760177">
        <w:rPr>
          <w:rFonts w:ascii="Arial" w:hAnsi="Arial" w:cs="Arial"/>
          <w:sz w:val="24"/>
          <w:szCs w:val="24"/>
        </w:rPr>
        <w:t>c</w:t>
      </w:r>
      <w:r w:rsidRPr="00760177">
        <w:rPr>
          <w:rFonts w:ascii="Arial" w:hAnsi="Arial" w:cs="Arial"/>
          <w:sz w:val="24"/>
          <w:szCs w:val="24"/>
        </w:rPr>
        <w:t>tividades en los Centros de Instrucción (</w:t>
      </w:r>
      <w:proofErr w:type="spellStart"/>
      <w:r w:rsidRPr="00760177">
        <w:rPr>
          <w:rFonts w:ascii="Arial" w:hAnsi="Arial" w:cs="Arial"/>
          <w:i/>
          <w:sz w:val="24"/>
          <w:szCs w:val="24"/>
        </w:rPr>
        <w:t>Commission</w:t>
      </w:r>
      <w:proofErr w:type="spellEnd"/>
      <w:r w:rsidRPr="00760177">
        <w:rPr>
          <w:rFonts w:ascii="Arial" w:hAnsi="Arial" w:cs="Arial"/>
          <w:i/>
          <w:sz w:val="24"/>
          <w:szCs w:val="24"/>
        </w:rPr>
        <w:t xml:space="preserve"> </w:t>
      </w:r>
      <w:proofErr w:type="spellStart"/>
      <w:r w:rsidRPr="00760177">
        <w:rPr>
          <w:rFonts w:ascii="Arial" w:hAnsi="Arial" w:cs="Arial"/>
          <w:i/>
          <w:sz w:val="24"/>
          <w:szCs w:val="24"/>
        </w:rPr>
        <w:t>on</w:t>
      </w:r>
      <w:proofErr w:type="spellEnd"/>
      <w:r w:rsidRPr="00760177">
        <w:rPr>
          <w:rFonts w:ascii="Arial" w:hAnsi="Arial" w:cs="Arial"/>
          <w:i/>
          <w:sz w:val="24"/>
          <w:szCs w:val="24"/>
        </w:rPr>
        <w:t xml:space="preserve"> Training Camp </w:t>
      </w:r>
      <w:proofErr w:type="spellStart"/>
      <w:r w:rsidRPr="00760177">
        <w:rPr>
          <w:rFonts w:ascii="Arial" w:hAnsi="Arial" w:cs="Arial"/>
          <w:i/>
          <w:sz w:val="24"/>
          <w:szCs w:val="24"/>
        </w:rPr>
        <w:t>Activities</w:t>
      </w:r>
      <w:proofErr w:type="spellEnd"/>
      <w:r w:rsidRPr="00760177">
        <w:rPr>
          <w:rFonts w:ascii="Arial" w:hAnsi="Arial" w:cs="Arial"/>
          <w:sz w:val="24"/>
          <w:szCs w:val="24"/>
        </w:rPr>
        <w:t xml:space="preserve">, CTCA) con el objetivo inicial de proteger al soldado de las malas influencias </w:t>
      </w:r>
      <w:r w:rsidRPr="00597E3B">
        <w:rPr>
          <w:rFonts w:ascii="Arial" w:hAnsi="Arial" w:cs="Arial"/>
          <w:color w:val="002060"/>
          <w:sz w:val="24"/>
          <w:szCs w:val="24"/>
        </w:rPr>
        <w:t xml:space="preserve">y </w:t>
      </w:r>
      <w:r w:rsidRPr="00597E3B">
        <w:rPr>
          <w:rFonts w:ascii="Arial" w:hAnsi="Arial" w:cs="Arial"/>
          <w:sz w:val="24"/>
          <w:szCs w:val="24"/>
        </w:rPr>
        <w:t>mantenerl</w:t>
      </w:r>
      <w:r>
        <w:rPr>
          <w:rFonts w:ascii="Arial" w:hAnsi="Arial" w:cs="Arial"/>
          <w:sz w:val="24"/>
          <w:szCs w:val="24"/>
        </w:rPr>
        <w:t>o</w:t>
      </w:r>
      <w:r w:rsidRPr="00597E3B">
        <w:rPr>
          <w:rFonts w:ascii="Arial" w:hAnsi="Arial" w:cs="Arial"/>
          <w:sz w:val="24"/>
          <w:szCs w:val="24"/>
        </w:rPr>
        <w:t xml:space="preserve"> sano y </w:t>
      </w:r>
      <w:r w:rsidRPr="00597E3B">
        <w:rPr>
          <w:rFonts w:ascii="Arial" w:hAnsi="Arial" w:cs="Arial"/>
          <w:sz w:val="24"/>
          <w:szCs w:val="24"/>
        </w:rPr>
        <w:lastRenderedPageBreak/>
        <w:t>limpio</w:t>
      </w:r>
      <w:r w:rsidRPr="00760177">
        <w:rPr>
          <w:rFonts w:ascii="Arial" w:hAnsi="Arial" w:cs="Arial"/>
          <w:sz w:val="24"/>
          <w:szCs w:val="24"/>
        </w:rPr>
        <w:t xml:space="preserve">; </w:t>
      </w:r>
      <w:proofErr w:type="spellStart"/>
      <w:r w:rsidRPr="00760177">
        <w:rPr>
          <w:rFonts w:ascii="Arial" w:hAnsi="Arial" w:cs="Arial"/>
          <w:sz w:val="24"/>
          <w:szCs w:val="24"/>
        </w:rPr>
        <w:t>Fosdick</w:t>
      </w:r>
      <w:proofErr w:type="spellEnd"/>
      <w:r w:rsidRPr="00760177">
        <w:rPr>
          <w:rFonts w:ascii="Arial" w:hAnsi="Arial" w:cs="Arial"/>
          <w:sz w:val="24"/>
          <w:szCs w:val="24"/>
        </w:rPr>
        <w:t xml:space="preserve"> estaba convencido de que el problema podía abordarse «con moralidad</w:t>
      </w:r>
      <w:r>
        <w:rPr>
          <w:rFonts w:ascii="Arial" w:hAnsi="Arial" w:cs="Arial"/>
          <w:sz w:val="24"/>
          <w:szCs w:val="24"/>
        </w:rPr>
        <w:t xml:space="preserve"> e higiene:</w:t>
      </w:r>
      <w:r w:rsidRPr="00760177">
        <w:rPr>
          <w:rFonts w:ascii="Arial" w:hAnsi="Arial" w:cs="Arial"/>
          <w:sz w:val="24"/>
          <w:szCs w:val="24"/>
        </w:rPr>
        <w:t xml:space="preserve"> iglesia, limpieza, dieta y atletismo»</w:t>
      </w:r>
      <w:r w:rsidRPr="00760177">
        <w:rPr>
          <w:rStyle w:val="Refdenotaalfinal"/>
          <w:rFonts w:ascii="Arial" w:hAnsi="Arial" w:cs="Arial"/>
          <w:sz w:val="24"/>
          <w:szCs w:val="24"/>
        </w:rPr>
        <w:endnoteReference w:id="9"/>
      </w:r>
      <w:r w:rsidRPr="00760177">
        <w:rPr>
          <w:rFonts w:ascii="Arial" w:hAnsi="Arial" w:cs="Arial"/>
          <w:sz w:val="24"/>
          <w:szCs w:val="24"/>
        </w:rPr>
        <w:t xml:space="preserve">. </w:t>
      </w:r>
    </w:p>
    <w:p w14:paraId="7AACB875" w14:textId="55F91716" w:rsidR="00DC0A79" w:rsidRPr="00D73C6C" w:rsidRDefault="00DC0A79" w:rsidP="00F108EF">
      <w:pPr>
        <w:jc w:val="both"/>
        <w:rPr>
          <w:rFonts w:ascii="Arial" w:hAnsi="Arial" w:cs="Arial"/>
          <w:sz w:val="24"/>
          <w:szCs w:val="24"/>
        </w:rPr>
      </w:pPr>
      <w:r w:rsidRPr="00760177">
        <w:rPr>
          <w:rFonts w:ascii="Arial" w:hAnsi="Arial" w:cs="Arial"/>
          <w:sz w:val="24"/>
          <w:szCs w:val="24"/>
        </w:rPr>
        <w:t>Sin embargo, el bando aliado constató que la moralidad no era suficiente pare evitar</w:t>
      </w:r>
      <w:r>
        <w:rPr>
          <w:rFonts w:ascii="Arial" w:hAnsi="Arial" w:cs="Arial"/>
          <w:sz w:val="24"/>
          <w:szCs w:val="24"/>
        </w:rPr>
        <w:t xml:space="preserve"> </w:t>
      </w:r>
      <w:r w:rsidRPr="00760177">
        <w:rPr>
          <w:rFonts w:ascii="Arial" w:hAnsi="Arial" w:cs="Arial"/>
          <w:sz w:val="24"/>
          <w:szCs w:val="24"/>
        </w:rPr>
        <w:t>bajas</w:t>
      </w:r>
      <w:r>
        <w:rPr>
          <w:rFonts w:ascii="Arial" w:hAnsi="Arial" w:cs="Arial"/>
          <w:sz w:val="24"/>
          <w:szCs w:val="24"/>
        </w:rPr>
        <w:t xml:space="preserve"> tan numerosas</w:t>
      </w:r>
      <w:r w:rsidRPr="00760177">
        <w:rPr>
          <w:rFonts w:ascii="Arial" w:hAnsi="Arial" w:cs="Arial"/>
          <w:sz w:val="24"/>
          <w:szCs w:val="24"/>
        </w:rPr>
        <w:t>; en Meuse-</w:t>
      </w:r>
      <w:proofErr w:type="spellStart"/>
      <w:r w:rsidRPr="00760177">
        <w:rPr>
          <w:rFonts w:ascii="Arial" w:hAnsi="Arial" w:cs="Arial"/>
          <w:sz w:val="24"/>
          <w:szCs w:val="24"/>
        </w:rPr>
        <w:t>Argonne</w:t>
      </w:r>
      <w:proofErr w:type="spellEnd"/>
      <w:r w:rsidRPr="00760177">
        <w:rPr>
          <w:rFonts w:ascii="Arial" w:hAnsi="Arial" w:cs="Arial"/>
          <w:sz w:val="24"/>
          <w:szCs w:val="24"/>
        </w:rPr>
        <w:t xml:space="preserve">, por ejemplo, «murieron </w:t>
      </w:r>
      <w:r w:rsidRPr="00760177">
        <w:rPr>
          <w:rFonts w:ascii="Arial" w:hAnsi="Arial" w:cs="Arial"/>
          <w:sz w:val="24"/>
          <w:szCs w:val="24"/>
        </w:rPr>
        <w:sym w:font="Symbol" w:char="F02D"/>
      </w:r>
      <w:r w:rsidRPr="00760177">
        <w:rPr>
          <w:rFonts w:ascii="Arial" w:hAnsi="Arial" w:cs="Arial"/>
          <w:sz w:val="24"/>
          <w:szCs w:val="24"/>
        </w:rPr>
        <w:t>señal</w:t>
      </w:r>
      <w:r>
        <w:rPr>
          <w:rFonts w:ascii="Arial" w:hAnsi="Arial" w:cs="Arial"/>
          <w:sz w:val="24"/>
          <w:szCs w:val="24"/>
        </w:rPr>
        <w:t>a</w:t>
      </w:r>
      <w:r w:rsidRPr="00760177">
        <w:rPr>
          <w:rFonts w:ascii="Arial" w:hAnsi="Arial" w:cs="Arial"/>
          <w:sz w:val="24"/>
          <w:szCs w:val="24"/>
        </w:rPr>
        <w:t xml:space="preserve"> </w:t>
      </w:r>
      <w:proofErr w:type="spellStart"/>
      <w:r w:rsidRPr="00760177">
        <w:rPr>
          <w:rFonts w:ascii="Arial" w:hAnsi="Arial" w:cs="Arial"/>
          <w:sz w:val="24"/>
          <w:szCs w:val="24"/>
        </w:rPr>
        <w:t>Calhoun</w:t>
      </w:r>
      <w:proofErr w:type="spellEnd"/>
      <w:r w:rsidRPr="00760177">
        <w:rPr>
          <w:rFonts w:ascii="Arial" w:hAnsi="Arial" w:cs="Arial"/>
          <w:sz w:val="24"/>
          <w:szCs w:val="24"/>
        </w:rPr>
        <w:sym w:font="Symbol" w:char="F02D"/>
      </w:r>
      <w:r w:rsidRPr="00760177">
        <w:rPr>
          <w:rFonts w:ascii="Arial" w:hAnsi="Arial" w:cs="Arial"/>
          <w:sz w:val="24"/>
          <w:szCs w:val="24"/>
        </w:rPr>
        <w:t xml:space="preserve"> el doble de soldados estadounidenses que en la batalla Okinawa»</w:t>
      </w:r>
      <w:r w:rsidRPr="00760177">
        <w:rPr>
          <w:rStyle w:val="Refdenotaalfinal"/>
          <w:rFonts w:ascii="Arial" w:hAnsi="Arial" w:cs="Arial"/>
          <w:sz w:val="24"/>
          <w:szCs w:val="24"/>
        </w:rPr>
        <w:endnoteReference w:id="10"/>
      </w:r>
      <w:r w:rsidRPr="00760177">
        <w:rPr>
          <w:rFonts w:ascii="Arial" w:hAnsi="Arial" w:cs="Arial"/>
          <w:sz w:val="24"/>
          <w:szCs w:val="24"/>
        </w:rPr>
        <w:t xml:space="preserve">. </w:t>
      </w:r>
      <w:proofErr w:type="spellStart"/>
      <w:r w:rsidRPr="00760177">
        <w:rPr>
          <w:rFonts w:ascii="Arial" w:hAnsi="Arial" w:cs="Arial"/>
          <w:sz w:val="24"/>
          <w:szCs w:val="24"/>
        </w:rPr>
        <w:t>Fosdick</w:t>
      </w:r>
      <w:proofErr w:type="spellEnd"/>
      <w:r w:rsidRPr="00760177">
        <w:rPr>
          <w:rFonts w:ascii="Arial" w:hAnsi="Arial" w:cs="Arial"/>
          <w:sz w:val="24"/>
          <w:szCs w:val="24"/>
        </w:rPr>
        <w:t xml:space="preserve"> comprobó que la moral</w:t>
      </w:r>
      <w:r w:rsidRPr="00760177">
        <w:rPr>
          <w:rFonts w:ascii="Arial" w:hAnsi="Arial" w:cs="Arial"/>
          <w:sz w:val="24"/>
          <w:szCs w:val="24"/>
        </w:rPr>
        <w:t>i</w:t>
      </w:r>
      <w:r w:rsidRPr="00760177">
        <w:rPr>
          <w:rFonts w:ascii="Arial" w:hAnsi="Arial" w:cs="Arial"/>
          <w:sz w:val="24"/>
          <w:szCs w:val="24"/>
        </w:rPr>
        <w:t>dad proporcionaba a los soldados una necesaria armadura invisible pero, en última insta</w:t>
      </w:r>
      <w:r w:rsidRPr="00760177">
        <w:rPr>
          <w:rFonts w:ascii="Arial" w:hAnsi="Arial" w:cs="Arial"/>
          <w:sz w:val="24"/>
          <w:szCs w:val="24"/>
        </w:rPr>
        <w:t>n</w:t>
      </w:r>
      <w:r w:rsidRPr="00760177">
        <w:rPr>
          <w:rFonts w:ascii="Arial" w:hAnsi="Arial" w:cs="Arial"/>
          <w:sz w:val="24"/>
          <w:szCs w:val="24"/>
        </w:rPr>
        <w:t>cia</w:t>
      </w:r>
      <w:r w:rsidRPr="00B67054">
        <w:rPr>
          <w:rFonts w:ascii="Arial" w:hAnsi="Arial" w:cs="Arial"/>
          <w:sz w:val="24"/>
          <w:szCs w:val="24"/>
        </w:rPr>
        <w:t xml:space="preserve">, la capacidad de combate era una cuestión de racionalidad y eficiencia, por lo </w:t>
      </w:r>
      <w:r>
        <w:rPr>
          <w:rFonts w:ascii="Arial" w:hAnsi="Arial" w:cs="Arial"/>
          <w:sz w:val="24"/>
          <w:szCs w:val="24"/>
        </w:rPr>
        <w:t>que se precisaba</w:t>
      </w:r>
      <w:r w:rsidRPr="00B67054">
        <w:rPr>
          <w:rFonts w:ascii="Arial" w:hAnsi="Arial" w:cs="Arial"/>
          <w:sz w:val="24"/>
          <w:szCs w:val="24"/>
        </w:rPr>
        <w:t xml:space="preserve"> gestionarla científicamente</w:t>
      </w:r>
      <w:r>
        <w:rPr>
          <w:rFonts w:ascii="Arial" w:hAnsi="Arial" w:cs="Arial"/>
          <w:sz w:val="24"/>
          <w:szCs w:val="24"/>
        </w:rPr>
        <w:t>. S</w:t>
      </w:r>
      <w:r w:rsidRPr="00760177">
        <w:rPr>
          <w:rFonts w:ascii="Arial" w:hAnsi="Arial" w:cs="Arial"/>
          <w:sz w:val="24"/>
          <w:szCs w:val="24"/>
        </w:rPr>
        <w:t>e pasó de considerar la guerra en términos trad</w:t>
      </w:r>
      <w:r w:rsidRPr="00760177">
        <w:rPr>
          <w:rFonts w:ascii="Arial" w:hAnsi="Arial" w:cs="Arial"/>
          <w:sz w:val="24"/>
          <w:szCs w:val="24"/>
        </w:rPr>
        <w:t>i</w:t>
      </w:r>
      <w:r w:rsidRPr="00760177">
        <w:rPr>
          <w:rFonts w:ascii="Arial" w:hAnsi="Arial" w:cs="Arial"/>
          <w:sz w:val="24"/>
          <w:szCs w:val="24"/>
        </w:rPr>
        <w:t xml:space="preserve">cionales a explicarla </w:t>
      </w:r>
      <w:r>
        <w:rPr>
          <w:rFonts w:ascii="Arial" w:hAnsi="Arial" w:cs="Arial"/>
          <w:sz w:val="24"/>
          <w:szCs w:val="24"/>
        </w:rPr>
        <w:t>sistémicamente</w:t>
      </w:r>
      <w:r w:rsidRPr="00760177">
        <w:rPr>
          <w:rFonts w:ascii="Arial" w:hAnsi="Arial" w:cs="Arial"/>
          <w:sz w:val="24"/>
          <w:szCs w:val="24"/>
        </w:rPr>
        <w:t>; la costumbre</w:t>
      </w:r>
      <w:r w:rsidRPr="00D73C6C">
        <w:rPr>
          <w:rFonts w:ascii="Arial" w:hAnsi="Arial" w:cs="Arial"/>
          <w:sz w:val="24"/>
          <w:szCs w:val="24"/>
        </w:rPr>
        <w:t>, el mito y la leyenda</w:t>
      </w:r>
      <w:r>
        <w:rPr>
          <w:rFonts w:ascii="Arial" w:hAnsi="Arial" w:cs="Arial"/>
          <w:sz w:val="24"/>
          <w:szCs w:val="24"/>
        </w:rPr>
        <w:t xml:space="preserve"> se</w:t>
      </w:r>
      <w:r w:rsidRPr="00D73C6C">
        <w:rPr>
          <w:rFonts w:ascii="Arial" w:hAnsi="Arial" w:cs="Arial"/>
          <w:sz w:val="24"/>
          <w:szCs w:val="24"/>
        </w:rPr>
        <w:t xml:space="preserve"> tornó en</w:t>
      </w:r>
      <w:r>
        <w:rPr>
          <w:rFonts w:ascii="Arial" w:hAnsi="Arial" w:cs="Arial"/>
          <w:sz w:val="24"/>
          <w:szCs w:val="24"/>
        </w:rPr>
        <w:t xml:space="preserve"> </w:t>
      </w:r>
      <w:r w:rsidRPr="00D73C6C">
        <w:rPr>
          <w:rFonts w:ascii="Arial" w:hAnsi="Arial" w:cs="Arial"/>
          <w:sz w:val="24"/>
          <w:szCs w:val="24"/>
        </w:rPr>
        <w:t xml:space="preserve">cálculo por lo que la prioridad de la CTCA fue racionalizar </w:t>
      </w:r>
      <w:r>
        <w:rPr>
          <w:rFonts w:ascii="Arial" w:hAnsi="Arial" w:cs="Arial"/>
          <w:sz w:val="24"/>
          <w:szCs w:val="24"/>
        </w:rPr>
        <w:t>la conducta del soldado en combate</w:t>
      </w:r>
      <w:r w:rsidRPr="00D73C6C">
        <w:rPr>
          <w:rFonts w:ascii="Arial" w:hAnsi="Arial" w:cs="Arial"/>
          <w:sz w:val="24"/>
          <w:szCs w:val="24"/>
        </w:rPr>
        <w:t xml:space="preserve">. </w:t>
      </w:r>
    </w:p>
    <w:p w14:paraId="6745E088" w14:textId="31DE16A0" w:rsidR="00DC0A79" w:rsidRPr="00D73C6C" w:rsidRDefault="00DC0A79" w:rsidP="00F108EF">
      <w:pPr>
        <w:jc w:val="both"/>
        <w:rPr>
          <w:rFonts w:ascii="Arial" w:hAnsi="Arial" w:cs="Arial"/>
          <w:sz w:val="24"/>
          <w:szCs w:val="24"/>
        </w:rPr>
      </w:pPr>
      <w:r w:rsidRPr="00D73C6C">
        <w:rPr>
          <w:rFonts w:ascii="Arial" w:hAnsi="Arial" w:cs="Arial"/>
          <w:sz w:val="24"/>
          <w:szCs w:val="24"/>
        </w:rPr>
        <w:t xml:space="preserve">Para el enfoque </w:t>
      </w:r>
      <w:r>
        <w:rPr>
          <w:rFonts w:ascii="Arial" w:hAnsi="Arial" w:cs="Arial"/>
          <w:sz w:val="24"/>
          <w:szCs w:val="24"/>
        </w:rPr>
        <w:t>científico</w:t>
      </w:r>
      <w:r w:rsidRPr="00D73C6C">
        <w:rPr>
          <w:rFonts w:ascii="Arial" w:hAnsi="Arial" w:cs="Arial"/>
          <w:sz w:val="24"/>
          <w:szCs w:val="24"/>
        </w:rPr>
        <w:t xml:space="preserve">, las malas actitudes de los soldados </w:t>
      </w:r>
      <w:r w:rsidRPr="00D73C6C">
        <w:rPr>
          <w:rFonts w:ascii="Arial" w:hAnsi="Arial" w:cs="Arial"/>
          <w:sz w:val="24"/>
          <w:szCs w:val="24"/>
        </w:rPr>
        <w:sym w:font="Symbol" w:char="F02D"/>
      </w:r>
      <w:r w:rsidRPr="00D73C6C">
        <w:rPr>
          <w:rFonts w:ascii="Arial" w:hAnsi="Arial" w:cs="Arial"/>
          <w:sz w:val="24"/>
          <w:szCs w:val="24"/>
        </w:rPr>
        <w:t xml:space="preserve">el principal problema de las Fuerzas Armadas (FF. AA.) </w:t>
      </w:r>
      <w:proofErr w:type="gramStart"/>
      <w:r w:rsidRPr="00D73C6C">
        <w:rPr>
          <w:rFonts w:ascii="Arial" w:hAnsi="Arial" w:cs="Arial"/>
          <w:sz w:val="24"/>
          <w:szCs w:val="24"/>
        </w:rPr>
        <w:t>según</w:t>
      </w:r>
      <w:proofErr w:type="gramEnd"/>
      <w:r w:rsidRPr="00D73C6C">
        <w:rPr>
          <w:rFonts w:ascii="Arial" w:hAnsi="Arial" w:cs="Arial"/>
          <w:sz w:val="24"/>
          <w:szCs w:val="24"/>
        </w:rPr>
        <w:t xml:space="preserve"> </w:t>
      </w:r>
      <w:proofErr w:type="spellStart"/>
      <w:r w:rsidRPr="00D73C6C">
        <w:rPr>
          <w:rFonts w:ascii="Arial" w:hAnsi="Arial" w:cs="Arial"/>
          <w:sz w:val="24"/>
          <w:szCs w:val="24"/>
        </w:rPr>
        <w:t>Fosdick</w:t>
      </w:r>
      <w:proofErr w:type="spellEnd"/>
      <w:r w:rsidRPr="00D73C6C">
        <w:rPr>
          <w:rFonts w:ascii="Arial" w:hAnsi="Arial" w:cs="Arial"/>
          <w:sz w:val="24"/>
          <w:szCs w:val="24"/>
        </w:rPr>
        <w:sym w:font="Symbol" w:char="F02D"/>
      </w:r>
      <w:r w:rsidRPr="00D73C6C">
        <w:rPr>
          <w:rFonts w:ascii="Arial" w:hAnsi="Arial" w:cs="Arial"/>
          <w:sz w:val="24"/>
          <w:szCs w:val="24"/>
        </w:rPr>
        <w:t xml:space="preserve"> era</w:t>
      </w:r>
      <w:r>
        <w:rPr>
          <w:rFonts w:ascii="Arial" w:hAnsi="Arial" w:cs="Arial"/>
          <w:sz w:val="24"/>
          <w:szCs w:val="24"/>
        </w:rPr>
        <w:t>n</w:t>
      </w:r>
      <w:r w:rsidRPr="00D73C6C">
        <w:rPr>
          <w:rFonts w:ascii="Arial" w:hAnsi="Arial" w:cs="Arial"/>
          <w:sz w:val="24"/>
          <w:szCs w:val="24"/>
        </w:rPr>
        <w:t xml:space="preserve"> consecuencia de un</w:t>
      </w:r>
      <w:r w:rsidRPr="00D73C6C">
        <w:rPr>
          <w:rFonts w:ascii="Arial" w:hAnsi="Arial" w:cs="Arial"/>
          <w:i/>
          <w:sz w:val="24"/>
          <w:szCs w:val="24"/>
        </w:rPr>
        <w:t xml:space="preserve"> </w:t>
      </w:r>
      <w:r w:rsidRPr="00D73C6C">
        <w:rPr>
          <w:rFonts w:ascii="Arial" w:hAnsi="Arial" w:cs="Arial"/>
          <w:sz w:val="24"/>
          <w:szCs w:val="24"/>
        </w:rPr>
        <w:t>mando deficiente</w:t>
      </w:r>
      <w:r w:rsidRPr="00D73C6C">
        <w:rPr>
          <w:rFonts w:ascii="Arial" w:hAnsi="Arial" w:cs="Arial"/>
          <w:i/>
          <w:sz w:val="24"/>
          <w:szCs w:val="24"/>
        </w:rPr>
        <w:t xml:space="preserve"> </w:t>
      </w:r>
      <w:r w:rsidRPr="00D73C6C">
        <w:rPr>
          <w:rFonts w:ascii="Arial" w:hAnsi="Arial" w:cs="Arial"/>
          <w:sz w:val="24"/>
          <w:szCs w:val="24"/>
        </w:rPr>
        <w:t>que ejercía una autoridad anacrónica, por lo que los métodos intuitivos del pasado no aportaban al soldado la calidad moral necesaria para ganar guerras; «la moral de una un</w:t>
      </w:r>
      <w:r w:rsidRPr="00D73C6C">
        <w:rPr>
          <w:rFonts w:ascii="Arial" w:hAnsi="Arial" w:cs="Arial"/>
          <w:sz w:val="24"/>
          <w:szCs w:val="24"/>
        </w:rPr>
        <w:t>i</w:t>
      </w:r>
      <w:r w:rsidRPr="00D73C6C">
        <w:rPr>
          <w:rFonts w:ascii="Arial" w:hAnsi="Arial" w:cs="Arial"/>
          <w:sz w:val="24"/>
          <w:szCs w:val="24"/>
        </w:rPr>
        <w:t xml:space="preserve">dad militar es tan importante como las municiones </w:t>
      </w:r>
      <w:r w:rsidRPr="00D73C6C">
        <w:rPr>
          <w:rFonts w:ascii="Arial" w:hAnsi="Arial" w:cs="Arial"/>
          <w:sz w:val="24"/>
          <w:szCs w:val="24"/>
        </w:rPr>
        <w:sym w:font="Symbol" w:char="F02D"/>
      </w:r>
      <w:r w:rsidRPr="00D73C6C">
        <w:rPr>
          <w:rFonts w:ascii="Arial" w:hAnsi="Arial" w:cs="Arial"/>
          <w:sz w:val="24"/>
          <w:szCs w:val="24"/>
        </w:rPr>
        <w:t>señala</w:t>
      </w:r>
      <w:r w:rsidRPr="00D73C6C">
        <w:rPr>
          <w:rFonts w:ascii="Arial" w:hAnsi="Arial" w:cs="Arial"/>
          <w:sz w:val="24"/>
          <w:szCs w:val="24"/>
        </w:rPr>
        <w:sym w:font="Symbol" w:char="F02D"/>
      </w:r>
      <w:r w:rsidRPr="00D73C6C">
        <w:rPr>
          <w:rFonts w:ascii="Arial" w:hAnsi="Arial" w:cs="Arial"/>
          <w:sz w:val="24"/>
          <w:szCs w:val="24"/>
        </w:rPr>
        <w:t>, no podemos permitir que los jóvenes conscriptos estén rodeados de un ambiente desmoralizador»</w:t>
      </w:r>
      <w:r w:rsidRPr="00D73C6C">
        <w:rPr>
          <w:rStyle w:val="Refdenotaalfinal"/>
          <w:rFonts w:ascii="Arial" w:hAnsi="Arial" w:cs="Arial"/>
          <w:sz w:val="24"/>
          <w:szCs w:val="24"/>
        </w:rPr>
        <w:endnoteReference w:id="11"/>
      </w:r>
      <w:r w:rsidRPr="00D73C6C">
        <w:rPr>
          <w:rFonts w:ascii="Arial" w:hAnsi="Arial" w:cs="Arial"/>
          <w:sz w:val="24"/>
          <w:szCs w:val="24"/>
        </w:rPr>
        <w:t>.</w:t>
      </w:r>
    </w:p>
    <w:p w14:paraId="2BB19997" w14:textId="66FEC9DA" w:rsidR="00DC0A79" w:rsidRPr="00760177" w:rsidRDefault="00DC0A79" w:rsidP="00F108EF">
      <w:pPr>
        <w:jc w:val="both"/>
        <w:rPr>
          <w:rFonts w:ascii="Arial" w:hAnsi="Arial" w:cs="Arial"/>
          <w:sz w:val="24"/>
          <w:szCs w:val="24"/>
        </w:rPr>
      </w:pPr>
      <w:r w:rsidRPr="00760177">
        <w:rPr>
          <w:rFonts w:ascii="Arial" w:hAnsi="Arial" w:cs="Arial"/>
          <w:sz w:val="24"/>
          <w:szCs w:val="24"/>
        </w:rPr>
        <w:t xml:space="preserve">Edward </w:t>
      </w:r>
      <w:proofErr w:type="spellStart"/>
      <w:r w:rsidRPr="00760177">
        <w:rPr>
          <w:rFonts w:ascii="Arial" w:hAnsi="Arial" w:cs="Arial"/>
          <w:sz w:val="24"/>
          <w:szCs w:val="24"/>
        </w:rPr>
        <w:t>Munson</w:t>
      </w:r>
      <w:proofErr w:type="spellEnd"/>
      <w:r w:rsidRPr="00760177">
        <w:rPr>
          <w:rFonts w:ascii="Arial" w:hAnsi="Arial" w:cs="Arial"/>
          <w:sz w:val="24"/>
          <w:szCs w:val="24"/>
        </w:rPr>
        <w:t xml:space="preserve"> </w:t>
      </w:r>
      <w:r w:rsidRPr="00760177">
        <w:rPr>
          <w:rFonts w:ascii="Arial" w:hAnsi="Arial" w:cs="Arial"/>
          <w:sz w:val="24"/>
          <w:szCs w:val="24"/>
        </w:rPr>
        <w:sym w:font="Symbol" w:char="F02D"/>
      </w:r>
      <w:r w:rsidRPr="00760177">
        <w:rPr>
          <w:rFonts w:ascii="Arial" w:hAnsi="Arial" w:cs="Arial"/>
          <w:sz w:val="24"/>
          <w:szCs w:val="24"/>
        </w:rPr>
        <w:t>jefe de la Rama de Moral de la CCTA (</w:t>
      </w:r>
      <w:proofErr w:type="spellStart"/>
      <w:r w:rsidRPr="00760177">
        <w:rPr>
          <w:rFonts w:ascii="Arial" w:hAnsi="Arial" w:cs="Arial"/>
          <w:i/>
          <w:sz w:val="24"/>
          <w:szCs w:val="24"/>
        </w:rPr>
        <w:t>Morale</w:t>
      </w:r>
      <w:proofErr w:type="spellEnd"/>
      <w:r w:rsidRPr="00760177">
        <w:rPr>
          <w:rFonts w:ascii="Arial" w:hAnsi="Arial" w:cs="Arial"/>
          <w:i/>
          <w:sz w:val="24"/>
          <w:szCs w:val="24"/>
        </w:rPr>
        <w:t xml:space="preserve"> </w:t>
      </w:r>
      <w:proofErr w:type="spellStart"/>
      <w:r w:rsidRPr="00760177">
        <w:rPr>
          <w:rFonts w:ascii="Arial" w:hAnsi="Arial" w:cs="Arial"/>
          <w:i/>
          <w:sz w:val="24"/>
          <w:szCs w:val="24"/>
        </w:rPr>
        <w:t>Section</w:t>
      </w:r>
      <w:proofErr w:type="spellEnd"/>
      <w:r w:rsidRPr="00760177">
        <w:rPr>
          <w:rFonts w:ascii="Arial" w:hAnsi="Arial" w:cs="Arial"/>
          <w:i/>
          <w:sz w:val="24"/>
          <w:szCs w:val="24"/>
        </w:rPr>
        <w:t xml:space="preserve"> of </w:t>
      </w:r>
      <w:proofErr w:type="spellStart"/>
      <w:r w:rsidRPr="00760177">
        <w:rPr>
          <w:rFonts w:ascii="Arial" w:hAnsi="Arial" w:cs="Arial"/>
          <w:i/>
          <w:sz w:val="24"/>
          <w:szCs w:val="24"/>
        </w:rPr>
        <w:t>the</w:t>
      </w:r>
      <w:proofErr w:type="spellEnd"/>
      <w:r w:rsidRPr="00760177">
        <w:rPr>
          <w:rFonts w:ascii="Arial" w:hAnsi="Arial" w:cs="Arial"/>
          <w:i/>
          <w:sz w:val="24"/>
          <w:szCs w:val="24"/>
        </w:rPr>
        <w:t xml:space="preserve"> </w:t>
      </w:r>
      <w:proofErr w:type="spellStart"/>
      <w:r w:rsidRPr="00760177">
        <w:rPr>
          <w:rFonts w:ascii="Arial" w:hAnsi="Arial" w:cs="Arial"/>
          <w:i/>
          <w:sz w:val="24"/>
          <w:szCs w:val="24"/>
        </w:rPr>
        <w:t>Army</w:t>
      </w:r>
      <w:proofErr w:type="spellEnd"/>
      <w:r w:rsidRPr="00760177">
        <w:rPr>
          <w:rFonts w:ascii="Arial" w:hAnsi="Arial" w:cs="Arial"/>
          <w:sz w:val="24"/>
          <w:szCs w:val="24"/>
        </w:rPr>
        <w:t>, MSA)</w:t>
      </w:r>
      <w:r w:rsidRPr="00760177">
        <w:rPr>
          <w:rFonts w:ascii="Arial" w:hAnsi="Arial" w:cs="Arial"/>
          <w:sz w:val="24"/>
          <w:szCs w:val="24"/>
        </w:rPr>
        <w:sym w:font="Symbol" w:char="F02D"/>
      </w:r>
      <w:r w:rsidRPr="00760177">
        <w:rPr>
          <w:rFonts w:ascii="Arial" w:hAnsi="Arial" w:cs="Arial"/>
          <w:sz w:val="24"/>
          <w:szCs w:val="24"/>
        </w:rPr>
        <w:t xml:space="preserve"> tampoco vio de utilidad continuar con los métodos intuitivos; «la gestión de la moral </w:t>
      </w:r>
      <w:r w:rsidRPr="00760177">
        <w:rPr>
          <w:rFonts w:ascii="Arial" w:hAnsi="Arial" w:cs="Arial"/>
          <w:sz w:val="24"/>
          <w:szCs w:val="24"/>
        </w:rPr>
        <w:sym w:font="Symbol" w:char="F02D"/>
      </w:r>
      <w:r w:rsidRPr="00760177">
        <w:rPr>
          <w:rFonts w:ascii="Arial" w:hAnsi="Arial" w:cs="Arial"/>
          <w:sz w:val="24"/>
          <w:szCs w:val="24"/>
        </w:rPr>
        <w:t>enfatiz</w:t>
      </w:r>
      <w:r>
        <w:rPr>
          <w:rFonts w:ascii="Arial" w:hAnsi="Arial" w:cs="Arial"/>
          <w:sz w:val="24"/>
          <w:szCs w:val="24"/>
        </w:rPr>
        <w:t>a</w:t>
      </w:r>
      <w:r w:rsidRPr="00760177">
        <w:rPr>
          <w:rFonts w:ascii="Arial" w:hAnsi="Arial" w:cs="Arial"/>
          <w:sz w:val="24"/>
          <w:szCs w:val="24"/>
        </w:rPr>
        <w:sym w:font="Symbol" w:char="F02D"/>
      </w:r>
      <w:r w:rsidRPr="00760177">
        <w:rPr>
          <w:rFonts w:ascii="Arial" w:hAnsi="Arial" w:cs="Arial"/>
          <w:sz w:val="24"/>
          <w:szCs w:val="24"/>
        </w:rPr>
        <w:t xml:space="preserve"> debe ser considerada como una ciencia, mediante la cual </w:t>
      </w:r>
      <w:r w:rsidRPr="00B67054">
        <w:rPr>
          <w:rFonts w:ascii="Arial" w:hAnsi="Arial" w:cs="Arial"/>
          <w:sz w:val="24"/>
          <w:szCs w:val="24"/>
        </w:rPr>
        <w:t>el estado mental y el comportamiento humano pueden controlarse de manera integral y efectiva</w:t>
      </w:r>
      <w:r w:rsidRPr="00760177">
        <w:rPr>
          <w:rFonts w:ascii="Arial" w:hAnsi="Arial" w:cs="Arial"/>
          <w:sz w:val="24"/>
          <w:szCs w:val="24"/>
        </w:rPr>
        <w:t>»</w:t>
      </w:r>
      <w:r w:rsidRPr="00760177">
        <w:rPr>
          <w:rStyle w:val="Refdenotaalfinal"/>
          <w:rFonts w:ascii="Arial" w:hAnsi="Arial" w:cs="Arial"/>
          <w:sz w:val="24"/>
          <w:szCs w:val="24"/>
        </w:rPr>
        <w:endnoteReference w:id="12"/>
      </w:r>
      <w:r w:rsidRPr="00760177">
        <w:rPr>
          <w:rFonts w:ascii="Arial" w:hAnsi="Arial" w:cs="Arial"/>
          <w:sz w:val="24"/>
          <w:szCs w:val="24"/>
        </w:rPr>
        <w:t xml:space="preserve">. Robert </w:t>
      </w:r>
      <w:proofErr w:type="spellStart"/>
      <w:r w:rsidRPr="00760177">
        <w:rPr>
          <w:rFonts w:ascii="Arial" w:hAnsi="Arial" w:cs="Arial"/>
          <w:sz w:val="24"/>
          <w:szCs w:val="24"/>
        </w:rPr>
        <w:t>Ye</w:t>
      </w:r>
      <w:r w:rsidRPr="00760177">
        <w:rPr>
          <w:rFonts w:ascii="Arial" w:hAnsi="Arial" w:cs="Arial"/>
          <w:sz w:val="24"/>
          <w:szCs w:val="24"/>
        </w:rPr>
        <w:t>r</w:t>
      </w:r>
      <w:r w:rsidRPr="00760177">
        <w:rPr>
          <w:rFonts w:ascii="Arial" w:hAnsi="Arial" w:cs="Arial"/>
          <w:sz w:val="24"/>
          <w:szCs w:val="24"/>
        </w:rPr>
        <w:t>kes</w:t>
      </w:r>
      <w:proofErr w:type="spellEnd"/>
      <w:r w:rsidRPr="00760177">
        <w:rPr>
          <w:rFonts w:ascii="Arial" w:hAnsi="Arial" w:cs="Arial"/>
          <w:sz w:val="24"/>
          <w:szCs w:val="24"/>
        </w:rPr>
        <w:t xml:space="preserve">, para quien el hombre era tan medible como una vara de acero, evaluó igualmente de forma científica las capacidades intelectuales y emocionales  </w:t>
      </w:r>
      <w:r w:rsidRPr="00760177">
        <w:rPr>
          <w:rFonts w:ascii="Arial" w:hAnsi="Arial" w:cs="Arial"/>
          <w:sz w:val="24"/>
          <w:szCs w:val="24"/>
        </w:rPr>
        <w:sym w:font="Symbol" w:char="F02D"/>
      </w:r>
      <w:r w:rsidRPr="00760177">
        <w:rPr>
          <w:rFonts w:ascii="Arial" w:hAnsi="Arial" w:cs="Arial"/>
          <w:sz w:val="24"/>
          <w:szCs w:val="24"/>
        </w:rPr>
        <w:t xml:space="preserve">mediante las pruebas </w:t>
      </w:r>
      <w:proofErr w:type="spellStart"/>
      <w:r w:rsidRPr="00760177">
        <w:rPr>
          <w:rFonts w:ascii="Arial" w:hAnsi="Arial" w:cs="Arial"/>
          <w:i/>
          <w:sz w:val="24"/>
          <w:szCs w:val="24"/>
        </w:rPr>
        <w:t>Army</w:t>
      </w:r>
      <w:proofErr w:type="spellEnd"/>
      <w:r w:rsidRPr="00760177">
        <w:rPr>
          <w:rFonts w:ascii="Arial" w:hAnsi="Arial" w:cs="Arial"/>
          <w:i/>
          <w:sz w:val="24"/>
          <w:szCs w:val="24"/>
        </w:rPr>
        <w:t xml:space="preserve"> </w:t>
      </w:r>
      <w:proofErr w:type="spellStart"/>
      <w:r w:rsidRPr="00760177">
        <w:rPr>
          <w:rFonts w:ascii="Arial" w:hAnsi="Arial" w:cs="Arial"/>
          <w:i/>
          <w:sz w:val="24"/>
          <w:szCs w:val="24"/>
        </w:rPr>
        <w:t>Alpha</w:t>
      </w:r>
      <w:proofErr w:type="spellEnd"/>
      <w:r w:rsidRPr="00760177">
        <w:rPr>
          <w:rFonts w:ascii="Arial" w:hAnsi="Arial" w:cs="Arial"/>
          <w:i/>
          <w:sz w:val="24"/>
          <w:szCs w:val="24"/>
        </w:rPr>
        <w:sym w:font="Symbol" w:char="F02D"/>
      </w:r>
      <w:r w:rsidRPr="00760177">
        <w:rPr>
          <w:rFonts w:ascii="Arial" w:hAnsi="Arial" w:cs="Arial"/>
          <w:sz w:val="24"/>
          <w:szCs w:val="24"/>
        </w:rPr>
        <w:t xml:space="preserve"> </w:t>
      </w:r>
      <w:r>
        <w:rPr>
          <w:rFonts w:ascii="Arial" w:hAnsi="Arial" w:cs="Arial"/>
          <w:sz w:val="24"/>
          <w:szCs w:val="24"/>
        </w:rPr>
        <w:t xml:space="preserve">de </w:t>
      </w:r>
      <w:r w:rsidRPr="00760177">
        <w:rPr>
          <w:rFonts w:ascii="Arial" w:hAnsi="Arial" w:cs="Arial"/>
          <w:sz w:val="24"/>
          <w:szCs w:val="24"/>
        </w:rPr>
        <w:t xml:space="preserve">los militares estadounidenses. Midió los rasgos </w:t>
      </w:r>
      <w:r w:rsidRPr="00760177">
        <w:rPr>
          <w:rFonts w:ascii="Arial" w:hAnsi="Arial" w:cs="Arial"/>
          <w:sz w:val="24"/>
          <w:szCs w:val="24"/>
        </w:rPr>
        <w:sym w:font="Symbol" w:char="F02D"/>
      </w:r>
      <w:r w:rsidRPr="00760177">
        <w:rPr>
          <w:rFonts w:ascii="Arial" w:hAnsi="Arial" w:cs="Arial"/>
          <w:sz w:val="24"/>
          <w:szCs w:val="24"/>
        </w:rPr>
        <w:t xml:space="preserve">que hacen </w:t>
      </w:r>
      <w:r w:rsidRPr="00B67054">
        <w:rPr>
          <w:rFonts w:ascii="Arial" w:hAnsi="Arial" w:cs="Arial"/>
          <w:sz w:val="24"/>
          <w:szCs w:val="24"/>
        </w:rPr>
        <w:t>que un hombre continúe luchando a pesar de la adversidad</w:t>
      </w:r>
      <w:r w:rsidRPr="00760177">
        <w:rPr>
          <w:rFonts w:ascii="Arial" w:hAnsi="Arial" w:cs="Arial"/>
          <w:i/>
          <w:sz w:val="24"/>
          <w:szCs w:val="24"/>
        </w:rPr>
        <w:sym w:font="Symbol" w:char="F02D"/>
      </w:r>
      <w:r w:rsidRPr="00760177">
        <w:rPr>
          <w:rFonts w:ascii="Arial" w:hAnsi="Arial" w:cs="Arial"/>
          <w:sz w:val="24"/>
          <w:szCs w:val="24"/>
        </w:rPr>
        <w:t xml:space="preserve"> y consideró que «las pruebas ayudaron a ganar la guerra por lo que debían ser consideradas seriamente en el campo de la ingeni</w:t>
      </w:r>
      <w:r w:rsidRPr="00760177">
        <w:rPr>
          <w:rFonts w:ascii="Arial" w:hAnsi="Arial" w:cs="Arial"/>
          <w:sz w:val="24"/>
          <w:szCs w:val="24"/>
        </w:rPr>
        <w:t>e</w:t>
      </w:r>
      <w:r w:rsidRPr="00760177">
        <w:rPr>
          <w:rFonts w:ascii="Arial" w:hAnsi="Arial" w:cs="Arial"/>
          <w:sz w:val="24"/>
          <w:szCs w:val="24"/>
        </w:rPr>
        <w:t>ría humana»</w:t>
      </w:r>
      <w:r w:rsidRPr="00760177">
        <w:rPr>
          <w:rStyle w:val="Refdenotaalfinal"/>
          <w:rFonts w:ascii="Arial" w:hAnsi="Arial" w:cs="Arial"/>
          <w:sz w:val="24"/>
          <w:szCs w:val="24"/>
        </w:rPr>
        <w:endnoteReference w:id="13"/>
      </w:r>
      <w:r w:rsidRPr="00760177">
        <w:rPr>
          <w:rFonts w:ascii="Arial" w:hAnsi="Arial" w:cs="Arial"/>
          <w:sz w:val="24"/>
          <w:szCs w:val="24"/>
        </w:rPr>
        <w:t xml:space="preserve">. </w:t>
      </w:r>
    </w:p>
    <w:p w14:paraId="14BBB1C5" w14:textId="77777777" w:rsidR="00A50FF2" w:rsidRDefault="00DC0A79" w:rsidP="00F108EF">
      <w:pPr>
        <w:jc w:val="both"/>
        <w:rPr>
          <w:rFonts w:ascii="Arial" w:hAnsi="Arial" w:cs="Arial"/>
          <w:sz w:val="24"/>
          <w:szCs w:val="24"/>
        </w:rPr>
      </w:pPr>
      <w:r w:rsidRPr="00760177">
        <w:rPr>
          <w:rFonts w:ascii="Arial" w:hAnsi="Arial" w:cs="Arial"/>
          <w:sz w:val="24"/>
          <w:szCs w:val="24"/>
        </w:rPr>
        <w:t>En suma,</w:t>
      </w:r>
      <w:r>
        <w:rPr>
          <w:rFonts w:ascii="Arial" w:hAnsi="Arial" w:cs="Arial"/>
          <w:sz w:val="24"/>
          <w:szCs w:val="24"/>
        </w:rPr>
        <w:t xml:space="preserve"> </w:t>
      </w:r>
      <w:r w:rsidRPr="00760177">
        <w:rPr>
          <w:rFonts w:ascii="Arial" w:hAnsi="Arial" w:cs="Arial"/>
          <w:sz w:val="24"/>
          <w:szCs w:val="24"/>
        </w:rPr>
        <w:t xml:space="preserve">la experiencia </w:t>
      </w:r>
      <w:r>
        <w:rPr>
          <w:rFonts w:ascii="Arial" w:hAnsi="Arial" w:cs="Arial"/>
          <w:sz w:val="24"/>
          <w:szCs w:val="24"/>
        </w:rPr>
        <w:t>e</w:t>
      </w:r>
      <w:r w:rsidRPr="00760177">
        <w:rPr>
          <w:rFonts w:ascii="Arial" w:hAnsi="Arial" w:cs="Arial"/>
          <w:sz w:val="24"/>
          <w:szCs w:val="24"/>
        </w:rPr>
        <w:t xml:space="preserve"> </w:t>
      </w:r>
      <w:r w:rsidRPr="00B67054">
        <w:rPr>
          <w:rFonts w:ascii="Arial" w:hAnsi="Arial" w:cs="Arial"/>
          <w:sz w:val="24"/>
          <w:szCs w:val="24"/>
        </w:rPr>
        <w:t>intuición de los mandos militares ya no era sustancial en la ge</w:t>
      </w:r>
      <w:r w:rsidRPr="00B67054">
        <w:rPr>
          <w:rFonts w:ascii="Arial" w:hAnsi="Arial" w:cs="Arial"/>
          <w:sz w:val="24"/>
          <w:szCs w:val="24"/>
        </w:rPr>
        <w:t>s</w:t>
      </w:r>
      <w:r w:rsidRPr="00B67054">
        <w:rPr>
          <w:rFonts w:ascii="Arial" w:hAnsi="Arial" w:cs="Arial"/>
          <w:sz w:val="24"/>
          <w:szCs w:val="24"/>
        </w:rPr>
        <w:t>tión de la moral;</w:t>
      </w:r>
      <w:r w:rsidRPr="00760177">
        <w:rPr>
          <w:rFonts w:ascii="Arial" w:hAnsi="Arial" w:cs="Arial"/>
          <w:sz w:val="24"/>
          <w:szCs w:val="24"/>
        </w:rPr>
        <w:t xml:space="preserve"> las ciencias sociales habían madurado lo suficiente</w:t>
      </w:r>
      <w:r>
        <w:rPr>
          <w:rFonts w:ascii="Arial" w:hAnsi="Arial" w:cs="Arial"/>
          <w:sz w:val="24"/>
          <w:szCs w:val="24"/>
        </w:rPr>
        <w:t xml:space="preserve"> para prevenir la</w:t>
      </w:r>
      <w:r w:rsidRPr="00760177">
        <w:rPr>
          <w:rFonts w:ascii="Arial" w:hAnsi="Arial" w:cs="Arial"/>
          <w:sz w:val="24"/>
          <w:szCs w:val="24"/>
        </w:rPr>
        <w:t xml:space="preserve"> co</w:t>
      </w:r>
      <w:r w:rsidRPr="00760177">
        <w:rPr>
          <w:rFonts w:ascii="Arial" w:hAnsi="Arial" w:cs="Arial"/>
          <w:sz w:val="24"/>
          <w:szCs w:val="24"/>
        </w:rPr>
        <w:t>n</w:t>
      </w:r>
      <w:r w:rsidRPr="00760177">
        <w:rPr>
          <w:rFonts w:ascii="Arial" w:hAnsi="Arial" w:cs="Arial"/>
          <w:sz w:val="24"/>
          <w:szCs w:val="24"/>
        </w:rPr>
        <w:t>ducta de los soldados en la guerra.</w:t>
      </w:r>
    </w:p>
    <w:p w14:paraId="27AC513C" w14:textId="77777777" w:rsidR="00A50FF2" w:rsidRDefault="00A50FF2" w:rsidP="00F108EF">
      <w:pPr>
        <w:jc w:val="both"/>
        <w:rPr>
          <w:rFonts w:ascii="Arial" w:hAnsi="Arial" w:cs="Arial"/>
          <w:sz w:val="24"/>
          <w:szCs w:val="24"/>
        </w:rPr>
      </w:pPr>
    </w:p>
    <w:p w14:paraId="3972D9D7" w14:textId="7F9F91E1" w:rsidR="00DC0A79" w:rsidRPr="00760177" w:rsidRDefault="00DC0A79" w:rsidP="00F108EF">
      <w:pPr>
        <w:jc w:val="both"/>
        <w:rPr>
          <w:rFonts w:ascii="Arial" w:hAnsi="Arial" w:cs="Arial"/>
          <w:b/>
          <w:sz w:val="24"/>
          <w:szCs w:val="24"/>
        </w:rPr>
      </w:pPr>
      <w:r w:rsidRPr="00760177">
        <w:rPr>
          <w:rFonts w:ascii="Arial" w:hAnsi="Arial" w:cs="Arial"/>
          <w:b/>
          <w:sz w:val="24"/>
          <w:szCs w:val="24"/>
        </w:rPr>
        <w:t>Segunda Guerra Mundial</w:t>
      </w:r>
    </w:p>
    <w:p w14:paraId="767E5058" w14:textId="061BE321" w:rsidR="00DC0A79" w:rsidRPr="00760177" w:rsidRDefault="00DC0A79" w:rsidP="00F108EF">
      <w:pPr>
        <w:jc w:val="both"/>
        <w:rPr>
          <w:rFonts w:ascii="Arial" w:hAnsi="Arial" w:cs="Arial"/>
          <w:b/>
          <w:i/>
          <w:sz w:val="24"/>
          <w:szCs w:val="24"/>
        </w:rPr>
      </w:pPr>
      <w:r w:rsidRPr="00760177">
        <w:rPr>
          <w:rFonts w:ascii="Arial" w:hAnsi="Arial" w:cs="Arial"/>
          <w:b/>
          <w:i/>
          <w:sz w:val="24"/>
          <w:szCs w:val="24"/>
        </w:rPr>
        <w:t>Crisis de moral en 1941</w:t>
      </w:r>
    </w:p>
    <w:p w14:paraId="4E3EE8F9" w14:textId="6A7B6DC1" w:rsidR="00DC0A79" w:rsidRPr="00760177" w:rsidRDefault="00DC0A79" w:rsidP="00F108EF">
      <w:pPr>
        <w:spacing w:after="0"/>
        <w:jc w:val="both"/>
        <w:rPr>
          <w:rFonts w:ascii="Arial" w:hAnsi="Arial" w:cs="Arial"/>
          <w:sz w:val="24"/>
          <w:szCs w:val="24"/>
        </w:rPr>
      </w:pPr>
      <w:r w:rsidRPr="00760177">
        <w:rPr>
          <w:rFonts w:ascii="Arial" w:hAnsi="Arial" w:cs="Arial"/>
          <w:sz w:val="24"/>
          <w:szCs w:val="24"/>
        </w:rPr>
        <w:t>Después de la caída de Francia en junio de 1940, E</w:t>
      </w:r>
      <w:r>
        <w:rPr>
          <w:rFonts w:ascii="Arial" w:hAnsi="Arial" w:cs="Arial"/>
          <w:sz w:val="24"/>
          <w:szCs w:val="24"/>
        </w:rPr>
        <w:t>EUU</w:t>
      </w:r>
      <w:r w:rsidRPr="00760177">
        <w:rPr>
          <w:rFonts w:ascii="Arial" w:hAnsi="Arial" w:cs="Arial"/>
          <w:sz w:val="24"/>
          <w:szCs w:val="24"/>
        </w:rPr>
        <w:t xml:space="preserve"> lanzó un esfuerzo masivo para reforzar la defensa nacional y en octubre se estableció el servicio militar obligatorio de un año de duración. En julio de 1941 Roosevelt advirtió al Congreso que si no </w:t>
      </w:r>
      <w:r>
        <w:rPr>
          <w:rFonts w:ascii="Arial" w:hAnsi="Arial" w:cs="Arial"/>
          <w:sz w:val="24"/>
          <w:szCs w:val="24"/>
        </w:rPr>
        <w:t xml:space="preserve">se </w:t>
      </w:r>
      <w:r w:rsidRPr="00760177">
        <w:rPr>
          <w:rFonts w:ascii="Arial" w:hAnsi="Arial" w:cs="Arial"/>
          <w:sz w:val="24"/>
          <w:szCs w:val="24"/>
        </w:rPr>
        <w:t>prorrogaba la prestación seis meses más, las fuerzas armadas se desintegrarían en tan solo dos m</w:t>
      </w:r>
      <w:r w:rsidRPr="00760177">
        <w:rPr>
          <w:rFonts w:ascii="Arial" w:hAnsi="Arial" w:cs="Arial"/>
          <w:sz w:val="24"/>
          <w:szCs w:val="24"/>
        </w:rPr>
        <w:t>e</w:t>
      </w:r>
      <w:r w:rsidRPr="00760177">
        <w:rPr>
          <w:rFonts w:ascii="Arial" w:hAnsi="Arial" w:cs="Arial"/>
          <w:sz w:val="24"/>
          <w:szCs w:val="24"/>
        </w:rPr>
        <w:t>ses; la aprobación</w:t>
      </w:r>
      <w:r>
        <w:rPr>
          <w:rFonts w:ascii="Arial" w:hAnsi="Arial" w:cs="Arial"/>
          <w:sz w:val="24"/>
          <w:szCs w:val="24"/>
        </w:rPr>
        <w:t xml:space="preserve"> de</w:t>
      </w:r>
      <w:r w:rsidRPr="00760177">
        <w:rPr>
          <w:rFonts w:ascii="Arial" w:hAnsi="Arial" w:cs="Arial"/>
          <w:sz w:val="24"/>
          <w:szCs w:val="24"/>
        </w:rPr>
        <w:t xml:space="preserve"> la prórroga </w:t>
      </w:r>
      <w:r w:rsidRPr="00760177">
        <w:rPr>
          <w:rFonts w:ascii="Arial" w:hAnsi="Arial" w:cs="Arial"/>
          <w:sz w:val="24"/>
          <w:szCs w:val="24"/>
        </w:rPr>
        <w:sym w:font="Symbol" w:char="F02D"/>
      </w:r>
      <w:r w:rsidRPr="00760177">
        <w:rPr>
          <w:rFonts w:ascii="Arial" w:hAnsi="Arial" w:cs="Arial"/>
          <w:sz w:val="24"/>
          <w:szCs w:val="24"/>
        </w:rPr>
        <w:t>por un solo voto</w:t>
      </w:r>
      <w:r w:rsidRPr="00760177">
        <w:rPr>
          <w:rFonts w:ascii="Arial" w:hAnsi="Arial" w:cs="Arial"/>
          <w:sz w:val="24"/>
          <w:szCs w:val="24"/>
        </w:rPr>
        <w:sym w:font="Symbol" w:char="F02D"/>
      </w:r>
      <w:r w:rsidRPr="00760177">
        <w:rPr>
          <w:rFonts w:ascii="Arial" w:hAnsi="Arial" w:cs="Arial"/>
          <w:sz w:val="24"/>
          <w:szCs w:val="24"/>
        </w:rPr>
        <w:t xml:space="preserve"> desencadenó una crisis moral en las tropas.</w:t>
      </w:r>
    </w:p>
    <w:p w14:paraId="3A159330" w14:textId="1AA71E90" w:rsidR="00DC0A79" w:rsidRPr="00B67054" w:rsidRDefault="00DC0A79" w:rsidP="00F108EF">
      <w:pPr>
        <w:jc w:val="both"/>
        <w:rPr>
          <w:rFonts w:ascii="Arial" w:hAnsi="Arial" w:cs="Arial"/>
          <w:sz w:val="24"/>
          <w:szCs w:val="24"/>
        </w:rPr>
      </w:pPr>
      <w:r w:rsidRPr="00760177">
        <w:rPr>
          <w:rFonts w:ascii="Arial" w:hAnsi="Arial" w:cs="Arial"/>
          <w:sz w:val="24"/>
          <w:szCs w:val="24"/>
        </w:rPr>
        <w:t xml:space="preserve">El 18 de agosto la revista </w:t>
      </w:r>
      <w:proofErr w:type="spellStart"/>
      <w:r w:rsidRPr="00760177">
        <w:rPr>
          <w:rFonts w:ascii="Arial" w:hAnsi="Arial" w:cs="Arial"/>
          <w:i/>
          <w:sz w:val="24"/>
          <w:szCs w:val="24"/>
        </w:rPr>
        <w:t>Life</w:t>
      </w:r>
      <w:proofErr w:type="spellEnd"/>
      <w:r w:rsidRPr="00760177">
        <w:rPr>
          <w:rFonts w:ascii="Arial" w:hAnsi="Arial" w:cs="Arial"/>
          <w:sz w:val="24"/>
          <w:szCs w:val="24"/>
        </w:rPr>
        <w:t xml:space="preserve"> publicó </w:t>
      </w:r>
      <w:r w:rsidRPr="00760177">
        <w:rPr>
          <w:rFonts w:ascii="Arial" w:hAnsi="Arial" w:cs="Arial"/>
          <w:sz w:val="24"/>
          <w:szCs w:val="24"/>
        </w:rPr>
        <w:sym w:font="Symbol" w:char="F02D"/>
      </w:r>
      <w:r w:rsidRPr="00760177">
        <w:rPr>
          <w:rFonts w:ascii="Arial" w:hAnsi="Arial" w:cs="Arial"/>
          <w:sz w:val="24"/>
          <w:szCs w:val="24"/>
        </w:rPr>
        <w:t>con gran repercusión nacional</w:t>
      </w:r>
      <w:r w:rsidRPr="00760177">
        <w:rPr>
          <w:rFonts w:ascii="Arial" w:hAnsi="Arial" w:cs="Arial"/>
          <w:sz w:val="24"/>
          <w:szCs w:val="24"/>
        </w:rPr>
        <w:sym w:font="Symbol" w:char="F02D"/>
      </w:r>
      <w:r w:rsidRPr="00760177">
        <w:rPr>
          <w:rFonts w:ascii="Arial" w:hAnsi="Arial" w:cs="Arial"/>
          <w:sz w:val="24"/>
          <w:szCs w:val="24"/>
        </w:rPr>
        <w:t xml:space="preserve"> que la mayoría de los cuatrocientos soldados de la 27ª División creían que </w:t>
      </w:r>
      <w:r w:rsidRPr="00B67054">
        <w:rPr>
          <w:rFonts w:ascii="Arial" w:hAnsi="Arial" w:cs="Arial"/>
          <w:sz w:val="24"/>
          <w:szCs w:val="24"/>
        </w:rPr>
        <w:t>la emergencia nacional no era tan grave como insistía el presidente, pero sobre todo se quejaban de la desigualdad de ca</w:t>
      </w:r>
      <w:r w:rsidRPr="00B67054">
        <w:rPr>
          <w:rFonts w:ascii="Arial" w:hAnsi="Arial" w:cs="Arial"/>
          <w:sz w:val="24"/>
          <w:szCs w:val="24"/>
        </w:rPr>
        <w:t>r</w:t>
      </w:r>
      <w:r w:rsidRPr="00B67054">
        <w:rPr>
          <w:rFonts w:ascii="Arial" w:hAnsi="Arial" w:cs="Arial"/>
          <w:sz w:val="24"/>
          <w:szCs w:val="24"/>
        </w:rPr>
        <w:t xml:space="preserve">gas: se les exigía la prórroga mientras otros no habían sido movilizados y </w:t>
      </w:r>
      <w:r w:rsidRPr="00B67054">
        <w:rPr>
          <w:rFonts w:ascii="Arial" w:hAnsi="Arial" w:cs="Arial"/>
          <w:sz w:val="24"/>
          <w:szCs w:val="24"/>
        </w:rPr>
        <w:sym w:font="Symbol" w:char="F02D"/>
      </w:r>
      <w:r w:rsidRPr="00B67054">
        <w:rPr>
          <w:rFonts w:ascii="Arial" w:hAnsi="Arial" w:cs="Arial"/>
          <w:sz w:val="24"/>
          <w:szCs w:val="24"/>
        </w:rPr>
        <w:t>a la vez que la industria de guerra florecía</w:t>
      </w:r>
      <w:r w:rsidRPr="00B67054">
        <w:rPr>
          <w:rFonts w:ascii="Arial" w:hAnsi="Arial" w:cs="Arial"/>
          <w:sz w:val="24"/>
          <w:szCs w:val="24"/>
        </w:rPr>
        <w:sym w:font="Symbol" w:char="F02D"/>
      </w:r>
      <w:r w:rsidRPr="00B67054">
        <w:rPr>
          <w:rFonts w:ascii="Arial" w:hAnsi="Arial" w:cs="Arial"/>
          <w:sz w:val="24"/>
          <w:szCs w:val="24"/>
        </w:rPr>
        <w:t xml:space="preserve"> solo ganaban veintiún dólares al mes; en consecuencia, el 50 por ciento amenazó con desertar una vez cumplido su año de servicio y otro 40 por ciento se arrepentían de estar en las FF. AA.</w:t>
      </w:r>
    </w:p>
    <w:p w14:paraId="478DCA8A" w14:textId="739BD999" w:rsidR="00DC0A79" w:rsidRPr="00760177" w:rsidRDefault="00DC0A79" w:rsidP="001A3AF2">
      <w:pPr>
        <w:jc w:val="both"/>
        <w:rPr>
          <w:rFonts w:ascii="Arial" w:hAnsi="Arial" w:cs="Arial"/>
          <w:sz w:val="24"/>
          <w:szCs w:val="24"/>
        </w:rPr>
      </w:pPr>
      <w:r w:rsidRPr="00760177">
        <w:rPr>
          <w:rFonts w:ascii="Arial" w:hAnsi="Arial" w:cs="Arial"/>
          <w:sz w:val="24"/>
          <w:szCs w:val="24"/>
        </w:rPr>
        <w:t xml:space="preserve">Los mandos de las unidades sostenían que </w:t>
      </w:r>
      <w:r>
        <w:rPr>
          <w:rFonts w:ascii="Arial" w:hAnsi="Arial" w:cs="Arial"/>
          <w:sz w:val="24"/>
          <w:szCs w:val="24"/>
        </w:rPr>
        <w:t xml:space="preserve">el </w:t>
      </w:r>
      <w:r w:rsidRPr="00760177">
        <w:rPr>
          <w:rFonts w:ascii="Arial" w:hAnsi="Arial" w:cs="Arial"/>
          <w:sz w:val="24"/>
          <w:szCs w:val="24"/>
        </w:rPr>
        <w:t>problema moral había sido inventado por la prensa</w:t>
      </w:r>
      <w:r>
        <w:rPr>
          <w:rFonts w:ascii="Arial" w:hAnsi="Arial" w:cs="Arial"/>
          <w:sz w:val="24"/>
          <w:szCs w:val="24"/>
        </w:rPr>
        <w:t>,</w:t>
      </w:r>
      <w:r w:rsidRPr="00760177">
        <w:rPr>
          <w:rFonts w:ascii="Arial" w:hAnsi="Arial" w:cs="Arial"/>
          <w:sz w:val="24"/>
          <w:szCs w:val="24"/>
        </w:rPr>
        <w:t xml:space="preserve"> pero </w:t>
      </w:r>
      <w:proofErr w:type="spellStart"/>
      <w:r w:rsidRPr="00760177">
        <w:rPr>
          <w:rFonts w:ascii="Arial" w:hAnsi="Arial" w:cs="Arial"/>
          <w:sz w:val="24"/>
          <w:szCs w:val="24"/>
        </w:rPr>
        <w:t>McNair</w:t>
      </w:r>
      <w:proofErr w:type="spellEnd"/>
      <w:r w:rsidRPr="00760177">
        <w:rPr>
          <w:rFonts w:ascii="Arial" w:hAnsi="Arial" w:cs="Arial"/>
          <w:sz w:val="24"/>
          <w:szCs w:val="24"/>
        </w:rPr>
        <w:t xml:space="preserve"> consideró que existía</w:t>
      </w:r>
      <w:r>
        <w:rPr>
          <w:rFonts w:ascii="Arial" w:hAnsi="Arial" w:cs="Arial"/>
          <w:sz w:val="24"/>
          <w:szCs w:val="24"/>
        </w:rPr>
        <w:t xml:space="preserve"> realmente</w:t>
      </w:r>
      <w:r w:rsidRPr="00760177">
        <w:rPr>
          <w:rFonts w:ascii="Arial" w:hAnsi="Arial" w:cs="Arial"/>
          <w:sz w:val="24"/>
          <w:szCs w:val="24"/>
        </w:rPr>
        <w:t xml:space="preserve"> y era estrictamente militar por lo que la solución pasaba por </w:t>
      </w:r>
      <w:r>
        <w:rPr>
          <w:rFonts w:ascii="Arial" w:hAnsi="Arial" w:cs="Arial"/>
          <w:sz w:val="24"/>
          <w:szCs w:val="24"/>
        </w:rPr>
        <w:t xml:space="preserve">el </w:t>
      </w:r>
      <w:r w:rsidRPr="00760177">
        <w:rPr>
          <w:rFonts w:ascii="Arial" w:hAnsi="Arial" w:cs="Arial"/>
          <w:sz w:val="24"/>
          <w:szCs w:val="24"/>
        </w:rPr>
        <w:t>re</w:t>
      </w:r>
      <w:r>
        <w:rPr>
          <w:rFonts w:ascii="Arial" w:hAnsi="Arial" w:cs="Arial"/>
          <w:sz w:val="24"/>
          <w:szCs w:val="24"/>
        </w:rPr>
        <w:t>levo</w:t>
      </w:r>
      <w:r w:rsidRPr="00760177">
        <w:rPr>
          <w:rFonts w:ascii="Arial" w:hAnsi="Arial" w:cs="Arial"/>
          <w:sz w:val="24"/>
          <w:szCs w:val="24"/>
        </w:rPr>
        <w:t xml:space="preserve"> de los mandos de las unidades problemáticas. Sin emba</w:t>
      </w:r>
      <w:r w:rsidRPr="00760177">
        <w:rPr>
          <w:rFonts w:ascii="Arial" w:hAnsi="Arial" w:cs="Arial"/>
          <w:sz w:val="24"/>
          <w:szCs w:val="24"/>
        </w:rPr>
        <w:t>r</w:t>
      </w:r>
      <w:r w:rsidRPr="00760177">
        <w:rPr>
          <w:rFonts w:ascii="Arial" w:hAnsi="Arial" w:cs="Arial"/>
          <w:sz w:val="24"/>
          <w:szCs w:val="24"/>
        </w:rPr>
        <w:t>go</w:t>
      </w:r>
      <w:r w:rsidRPr="00115D79">
        <w:rPr>
          <w:rFonts w:ascii="Arial" w:hAnsi="Arial" w:cs="Arial"/>
          <w:b/>
          <w:sz w:val="24"/>
          <w:szCs w:val="24"/>
        </w:rPr>
        <w:t xml:space="preserve">, </w:t>
      </w:r>
      <w:proofErr w:type="spellStart"/>
      <w:r w:rsidRPr="00B67054">
        <w:rPr>
          <w:rFonts w:ascii="Arial" w:hAnsi="Arial" w:cs="Arial"/>
          <w:sz w:val="24"/>
          <w:szCs w:val="24"/>
        </w:rPr>
        <w:t>Stimson</w:t>
      </w:r>
      <w:proofErr w:type="spellEnd"/>
      <w:r w:rsidRPr="00B67054">
        <w:rPr>
          <w:rFonts w:ascii="Arial" w:hAnsi="Arial" w:cs="Arial"/>
          <w:sz w:val="24"/>
          <w:szCs w:val="24"/>
        </w:rPr>
        <w:t xml:space="preserve"> </w:t>
      </w:r>
      <w:r>
        <w:rPr>
          <w:rFonts w:ascii="Arial" w:hAnsi="Arial" w:cs="Arial"/>
          <w:sz w:val="24"/>
          <w:szCs w:val="24"/>
        </w:rPr>
        <w:t>argumentó</w:t>
      </w:r>
      <w:r w:rsidRPr="00B67054">
        <w:rPr>
          <w:rFonts w:ascii="Arial" w:hAnsi="Arial" w:cs="Arial"/>
          <w:sz w:val="24"/>
          <w:szCs w:val="24"/>
        </w:rPr>
        <w:t xml:space="preserve"> que no era un problema militar sino político; «sólo un cambio rad</w:t>
      </w:r>
      <w:r w:rsidRPr="00B67054">
        <w:rPr>
          <w:rFonts w:ascii="Arial" w:hAnsi="Arial" w:cs="Arial"/>
          <w:sz w:val="24"/>
          <w:szCs w:val="24"/>
        </w:rPr>
        <w:t>i</w:t>
      </w:r>
      <w:r w:rsidRPr="00B67054">
        <w:rPr>
          <w:rFonts w:ascii="Arial" w:hAnsi="Arial" w:cs="Arial"/>
          <w:sz w:val="24"/>
          <w:szCs w:val="24"/>
        </w:rPr>
        <w:t xml:space="preserve">cal en el pensamiento del país </w:t>
      </w:r>
      <w:r w:rsidRPr="00B67054">
        <w:rPr>
          <w:rFonts w:ascii="Arial" w:hAnsi="Arial" w:cs="Arial"/>
          <w:sz w:val="24"/>
          <w:szCs w:val="24"/>
        </w:rPr>
        <w:sym w:font="Symbol" w:char="F02D"/>
      </w:r>
      <w:r w:rsidRPr="00B67054">
        <w:rPr>
          <w:rFonts w:ascii="Arial" w:hAnsi="Arial" w:cs="Arial"/>
          <w:sz w:val="24"/>
          <w:szCs w:val="24"/>
        </w:rPr>
        <w:t>señala</w:t>
      </w:r>
      <w:r w:rsidRPr="00B67054">
        <w:rPr>
          <w:rFonts w:ascii="Arial" w:hAnsi="Arial" w:cs="Arial"/>
          <w:sz w:val="24"/>
          <w:szCs w:val="24"/>
        </w:rPr>
        <w:sym w:font="Symbol" w:char="F02D"/>
      </w:r>
      <w:r w:rsidRPr="00B67054">
        <w:rPr>
          <w:rFonts w:ascii="Arial" w:hAnsi="Arial" w:cs="Arial"/>
          <w:sz w:val="24"/>
          <w:szCs w:val="24"/>
        </w:rPr>
        <w:t xml:space="preserve"> puede resolver el problema»</w:t>
      </w:r>
      <w:r w:rsidRPr="00B67054">
        <w:rPr>
          <w:rStyle w:val="Refdenotaalfinal"/>
          <w:rFonts w:ascii="Arial" w:hAnsi="Arial" w:cs="Arial"/>
          <w:sz w:val="24"/>
          <w:szCs w:val="24"/>
        </w:rPr>
        <w:endnoteReference w:id="14"/>
      </w:r>
      <w:r w:rsidRPr="00B67054">
        <w:rPr>
          <w:rFonts w:ascii="Arial" w:hAnsi="Arial" w:cs="Arial"/>
          <w:sz w:val="24"/>
          <w:szCs w:val="24"/>
        </w:rPr>
        <w:t>;</w:t>
      </w:r>
      <w:r>
        <w:rPr>
          <w:rFonts w:ascii="Arial" w:hAnsi="Arial" w:cs="Arial"/>
          <w:sz w:val="24"/>
          <w:szCs w:val="24"/>
        </w:rPr>
        <w:t xml:space="preserve"> </w:t>
      </w:r>
      <w:r w:rsidRPr="00760177">
        <w:rPr>
          <w:rFonts w:ascii="Arial" w:hAnsi="Arial" w:cs="Arial"/>
          <w:sz w:val="24"/>
          <w:szCs w:val="24"/>
        </w:rPr>
        <w:t>Marshall</w:t>
      </w:r>
      <w:r>
        <w:rPr>
          <w:rFonts w:ascii="Arial" w:hAnsi="Arial" w:cs="Arial"/>
          <w:sz w:val="24"/>
          <w:szCs w:val="24"/>
        </w:rPr>
        <w:t xml:space="preserve"> también percibió la</w:t>
      </w:r>
      <w:r w:rsidRPr="00760177">
        <w:rPr>
          <w:rFonts w:ascii="Arial" w:hAnsi="Arial" w:cs="Arial"/>
          <w:sz w:val="24"/>
          <w:szCs w:val="24"/>
        </w:rPr>
        <w:t xml:space="preserve"> </w:t>
      </w:r>
      <w:r w:rsidRPr="00002523">
        <w:rPr>
          <w:rFonts w:ascii="Arial" w:hAnsi="Arial" w:cs="Arial"/>
          <w:sz w:val="24"/>
          <w:szCs w:val="24"/>
        </w:rPr>
        <w:t>incapacidad espirit</w:t>
      </w:r>
      <w:r>
        <w:rPr>
          <w:rFonts w:ascii="Arial" w:hAnsi="Arial" w:cs="Arial"/>
          <w:sz w:val="24"/>
          <w:szCs w:val="24"/>
        </w:rPr>
        <w:t>ual de la nación para defenderse,</w:t>
      </w:r>
      <w:r w:rsidRPr="00760177">
        <w:rPr>
          <w:rFonts w:ascii="Arial" w:hAnsi="Arial" w:cs="Arial"/>
          <w:sz w:val="24"/>
          <w:szCs w:val="24"/>
        </w:rPr>
        <w:t xml:space="preserve"> por lo que tomó medidas </w:t>
      </w:r>
      <w:r w:rsidRPr="00B67054">
        <w:rPr>
          <w:rFonts w:ascii="Arial" w:hAnsi="Arial" w:cs="Arial"/>
          <w:sz w:val="24"/>
          <w:szCs w:val="24"/>
        </w:rPr>
        <w:t>inmediatas para mejorar la moral de</w:t>
      </w:r>
      <w:r>
        <w:rPr>
          <w:rFonts w:ascii="Arial" w:hAnsi="Arial" w:cs="Arial"/>
          <w:sz w:val="24"/>
          <w:szCs w:val="24"/>
        </w:rPr>
        <w:t xml:space="preserve"> las que surgieron los estudios cuantitativos de</w:t>
      </w:r>
      <w:r w:rsidRPr="00760177">
        <w:rPr>
          <w:rFonts w:ascii="Arial" w:hAnsi="Arial" w:cs="Arial"/>
          <w:sz w:val="24"/>
          <w:szCs w:val="24"/>
        </w:rPr>
        <w:t xml:space="preserve"> </w:t>
      </w:r>
      <w:proofErr w:type="spellStart"/>
      <w:r w:rsidRPr="00760177">
        <w:rPr>
          <w:rFonts w:ascii="Arial" w:hAnsi="Arial" w:cs="Arial"/>
          <w:sz w:val="24"/>
          <w:szCs w:val="24"/>
        </w:rPr>
        <w:t>Railey</w:t>
      </w:r>
      <w:proofErr w:type="spellEnd"/>
      <w:r>
        <w:rPr>
          <w:rFonts w:ascii="Arial" w:hAnsi="Arial" w:cs="Arial"/>
          <w:sz w:val="24"/>
          <w:szCs w:val="24"/>
        </w:rPr>
        <w:t xml:space="preserve">, </w:t>
      </w:r>
      <w:proofErr w:type="spellStart"/>
      <w:r w:rsidRPr="00760177">
        <w:rPr>
          <w:rFonts w:ascii="Arial" w:hAnsi="Arial" w:cs="Arial"/>
          <w:sz w:val="24"/>
          <w:szCs w:val="24"/>
        </w:rPr>
        <w:t>Stouffer</w:t>
      </w:r>
      <w:proofErr w:type="spellEnd"/>
      <w:r>
        <w:rPr>
          <w:rFonts w:ascii="Arial" w:hAnsi="Arial" w:cs="Arial"/>
          <w:sz w:val="24"/>
          <w:szCs w:val="24"/>
        </w:rPr>
        <w:t xml:space="preserve"> y S.L.A. Marshall.</w:t>
      </w:r>
      <w:r w:rsidRPr="00760177">
        <w:rPr>
          <w:rFonts w:ascii="Arial" w:hAnsi="Arial" w:cs="Arial"/>
          <w:sz w:val="24"/>
          <w:szCs w:val="24"/>
        </w:rPr>
        <w:t xml:space="preserve"> </w:t>
      </w:r>
    </w:p>
    <w:p w14:paraId="75364690" w14:textId="77777777" w:rsidR="00DC0A79" w:rsidRPr="00760177" w:rsidRDefault="00DC0A79" w:rsidP="00F108EF">
      <w:pPr>
        <w:spacing w:after="0"/>
        <w:jc w:val="both"/>
        <w:rPr>
          <w:rFonts w:ascii="Arial" w:hAnsi="Arial" w:cs="Arial"/>
          <w:sz w:val="24"/>
          <w:szCs w:val="24"/>
        </w:rPr>
      </w:pPr>
    </w:p>
    <w:p w14:paraId="311C10BF" w14:textId="0B5D9E63" w:rsidR="00DC0A79" w:rsidRPr="00760177" w:rsidRDefault="00DC0A79" w:rsidP="00F108EF">
      <w:pPr>
        <w:spacing w:after="0"/>
        <w:jc w:val="both"/>
        <w:rPr>
          <w:rFonts w:ascii="Arial" w:hAnsi="Arial" w:cs="Arial"/>
          <w:b/>
          <w:i/>
          <w:sz w:val="24"/>
          <w:szCs w:val="24"/>
        </w:rPr>
      </w:pPr>
      <w:r w:rsidRPr="00760177">
        <w:rPr>
          <w:rFonts w:ascii="Arial" w:hAnsi="Arial" w:cs="Arial"/>
          <w:b/>
          <w:i/>
          <w:sz w:val="24"/>
          <w:szCs w:val="24"/>
        </w:rPr>
        <w:t xml:space="preserve">EL Informe </w:t>
      </w:r>
      <w:proofErr w:type="spellStart"/>
      <w:r w:rsidRPr="00760177">
        <w:rPr>
          <w:rFonts w:ascii="Arial" w:hAnsi="Arial" w:cs="Arial"/>
          <w:b/>
          <w:i/>
          <w:sz w:val="24"/>
          <w:szCs w:val="24"/>
        </w:rPr>
        <w:t>Railey</w:t>
      </w:r>
      <w:proofErr w:type="spellEnd"/>
    </w:p>
    <w:p w14:paraId="54A65393" w14:textId="24319114" w:rsidR="00DC0A79" w:rsidRPr="00760177" w:rsidRDefault="00DC0A79" w:rsidP="00F108EF">
      <w:pPr>
        <w:jc w:val="both"/>
        <w:rPr>
          <w:rFonts w:ascii="Arial" w:hAnsi="Arial" w:cs="Arial"/>
          <w:sz w:val="24"/>
          <w:szCs w:val="24"/>
        </w:rPr>
      </w:pPr>
      <w:r w:rsidRPr="00760177">
        <w:rPr>
          <w:rFonts w:ascii="Arial" w:hAnsi="Arial" w:cs="Arial"/>
          <w:sz w:val="24"/>
          <w:szCs w:val="24"/>
        </w:rPr>
        <w:lastRenderedPageBreak/>
        <w:t xml:space="preserve">Marshall, a través de </w:t>
      </w:r>
      <w:proofErr w:type="spellStart"/>
      <w:r w:rsidRPr="00760177">
        <w:rPr>
          <w:rFonts w:ascii="Arial" w:hAnsi="Arial" w:cs="Arial"/>
          <w:i/>
          <w:sz w:val="24"/>
          <w:szCs w:val="24"/>
        </w:rPr>
        <w:t>The</w:t>
      </w:r>
      <w:proofErr w:type="spellEnd"/>
      <w:r w:rsidRPr="00760177">
        <w:rPr>
          <w:rFonts w:ascii="Arial" w:hAnsi="Arial" w:cs="Arial"/>
          <w:i/>
          <w:sz w:val="24"/>
          <w:szCs w:val="24"/>
        </w:rPr>
        <w:t xml:space="preserve"> New York Times</w:t>
      </w:r>
      <w:r w:rsidRPr="00760177">
        <w:rPr>
          <w:rFonts w:ascii="Arial" w:hAnsi="Arial" w:cs="Arial"/>
          <w:sz w:val="24"/>
          <w:szCs w:val="24"/>
        </w:rPr>
        <w:t xml:space="preserve"> </w:t>
      </w:r>
      <w:r w:rsidRPr="00760177">
        <w:rPr>
          <w:rFonts w:ascii="Arial" w:hAnsi="Arial" w:cs="Arial"/>
          <w:sz w:val="24"/>
          <w:szCs w:val="24"/>
        </w:rPr>
        <w:sym w:font="Symbol" w:char="F02D"/>
      </w:r>
      <w:r w:rsidRPr="00760177">
        <w:rPr>
          <w:rFonts w:ascii="Arial" w:hAnsi="Arial" w:cs="Arial"/>
          <w:sz w:val="24"/>
          <w:szCs w:val="24"/>
        </w:rPr>
        <w:t>cuyo editor pensaba que cuanto antes se afronten los problemas, mejor</w:t>
      </w:r>
      <w:r w:rsidRPr="00760177">
        <w:rPr>
          <w:rFonts w:ascii="Arial" w:hAnsi="Arial" w:cs="Arial"/>
          <w:sz w:val="24"/>
          <w:szCs w:val="24"/>
        </w:rPr>
        <w:sym w:font="Symbol" w:char="F02D"/>
      </w:r>
      <w:r w:rsidRPr="00760177">
        <w:rPr>
          <w:rFonts w:ascii="Arial" w:hAnsi="Arial" w:cs="Arial"/>
          <w:sz w:val="24"/>
          <w:szCs w:val="24"/>
        </w:rPr>
        <w:t xml:space="preserve"> solicitó un informe a Hilton </w:t>
      </w:r>
      <w:proofErr w:type="spellStart"/>
      <w:r w:rsidRPr="00760177">
        <w:rPr>
          <w:rFonts w:ascii="Arial" w:hAnsi="Arial" w:cs="Arial"/>
          <w:sz w:val="24"/>
          <w:szCs w:val="24"/>
        </w:rPr>
        <w:t>Railey</w:t>
      </w:r>
      <w:proofErr w:type="spellEnd"/>
      <w:r w:rsidRPr="00760177">
        <w:rPr>
          <w:rFonts w:ascii="Arial" w:hAnsi="Arial" w:cs="Arial"/>
          <w:sz w:val="24"/>
          <w:szCs w:val="24"/>
        </w:rPr>
        <w:t xml:space="preserve"> sobre la moral en </w:t>
      </w:r>
      <w:r>
        <w:rPr>
          <w:rFonts w:ascii="Arial" w:hAnsi="Arial" w:cs="Arial"/>
          <w:sz w:val="24"/>
          <w:szCs w:val="24"/>
        </w:rPr>
        <w:t>las FF.AA.</w:t>
      </w:r>
      <w:r w:rsidRPr="00760177">
        <w:rPr>
          <w:rFonts w:ascii="Arial" w:hAnsi="Arial" w:cs="Arial"/>
          <w:sz w:val="24"/>
          <w:szCs w:val="24"/>
        </w:rPr>
        <w:t xml:space="preserve"> que fue remitido en octubre de 1941. </w:t>
      </w:r>
    </w:p>
    <w:p w14:paraId="0C2C0849" w14:textId="68C3B32B" w:rsidR="00DC0A79" w:rsidRPr="00B67054" w:rsidRDefault="00DC0A79" w:rsidP="00F108EF">
      <w:pPr>
        <w:spacing w:after="0"/>
        <w:jc w:val="both"/>
        <w:rPr>
          <w:rFonts w:ascii="Arial" w:hAnsi="Arial" w:cs="Arial"/>
          <w:sz w:val="24"/>
          <w:szCs w:val="24"/>
        </w:rPr>
      </w:pPr>
      <w:r w:rsidRPr="00B67054">
        <w:rPr>
          <w:rFonts w:ascii="Arial" w:hAnsi="Arial" w:cs="Arial"/>
          <w:sz w:val="24"/>
          <w:szCs w:val="24"/>
        </w:rPr>
        <w:t xml:space="preserve">Después de realizar mil entrevistas a militares de todos los rangos, </w:t>
      </w:r>
      <w:proofErr w:type="spellStart"/>
      <w:r w:rsidRPr="00B67054">
        <w:rPr>
          <w:rFonts w:ascii="Arial" w:hAnsi="Arial" w:cs="Arial"/>
          <w:sz w:val="24"/>
          <w:szCs w:val="24"/>
        </w:rPr>
        <w:t>Railey</w:t>
      </w:r>
      <w:proofErr w:type="spellEnd"/>
      <w:r w:rsidRPr="00B67054">
        <w:rPr>
          <w:rFonts w:ascii="Arial" w:hAnsi="Arial" w:cs="Arial"/>
          <w:sz w:val="24"/>
          <w:szCs w:val="24"/>
        </w:rPr>
        <w:t xml:space="preserve"> comprobó una flagrante insubordinación de los soldados tanto verbalmente como en la actitud negativa a in</w:t>
      </w:r>
      <w:r>
        <w:rPr>
          <w:rFonts w:ascii="Arial" w:hAnsi="Arial" w:cs="Arial"/>
          <w:sz w:val="24"/>
          <w:szCs w:val="24"/>
        </w:rPr>
        <w:t>struirse: los mandos directos lo</w:t>
      </w:r>
      <w:r w:rsidRPr="00B67054">
        <w:rPr>
          <w:rFonts w:ascii="Arial" w:hAnsi="Arial" w:cs="Arial"/>
          <w:sz w:val="24"/>
          <w:szCs w:val="24"/>
        </w:rPr>
        <w:t xml:space="preserve">s temían y los oficiales generales </w:t>
      </w:r>
      <w:r w:rsidRPr="00B67054">
        <w:rPr>
          <w:rFonts w:ascii="Arial" w:hAnsi="Arial" w:cs="Arial"/>
          <w:sz w:val="24"/>
          <w:szCs w:val="24"/>
        </w:rPr>
        <w:sym w:font="Symbol" w:char="F02D"/>
      </w:r>
      <w:r w:rsidRPr="00B67054">
        <w:rPr>
          <w:rFonts w:ascii="Arial" w:hAnsi="Arial" w:cs="Arial"/>
          <w:sz w:val="24"/>
          <w:szCs w:val="24"/>
        </w:rPr>
        <w:t>alejados de sus pr</w:t>
      </w:r>
      <w:r w:rsidRPr="00B67054">
        <w:rPr>
          <w:rFonts w:ascii="Arial" w:hAnsi="Arial" w:cs="Arial"/>
          <w:sz w:val="24"/>
          <w:szCs w:val="24"/>
        </w:rPr>
        <w:t>o</w:t>
      </w:r>
      <w:r w:rsidRPr="00B67054">
        <w:rPr>
          <w:rFonts w:ascii="Arial" w:hAnsi="Arial" w:cs="Arial"/>
          <w:sz w:val="24"/>
          <w:szCs w:val="24"/>
        </w:rPr>
        <w:t>blemas</w:t>
      </w:r>
      <w:r w:rsidRPr="00B67054">
        <w:rPr>
          <w:rFonts w:ascii="Arial" w:hAnsi="Arial" w:cs="Arial"/>
          <w:sz w:val="24"/>
          <w:szCs w:val="24"/>
        </w:rPr>
        <w:sym w:font="Symbol" w:char="F02D"/>
      </w:r>
      <w:r w:rsidRPr="00B67054">
        <w:rPr>
          <w:rFonts w:ascii="Arial" w:hAnsi="Arial" w:cs="Arial"/>
          <w:sz w:val="24"/>
          <w:szCs w:val="24"/>
        </w:rPr>
        <w:t xml:space="preserve"> no eran conscientes de su situación; «la moral en las FF. AA. </w:t>
      </w:r>
      <w:r w:rsidRPr="00B67054">
        <w:rPr>
          <w:rFonts w:ascii="Arial" w:hAnsi="Arial" w:cs="Arial"/>
          <w:sz w:val="24"/>
          <w:szCs w:val="24"/>
        </w:rPr>
        <w:sym w:font="Symbol" w:char="F02D"/>
      </w:r>
      <w:r w:rsidRPr="00B67054">
        <w:rPr>
          <w:rFonts w:ascii="Arial" w:hAnsi="Arial" w:cs="Arial"/>
          <w:sz w:val="24"/>
          <w:szCs w:val="24"/>
        </w:rPr>
        <w:t>señala</w:t>
      </w:r>
      <w:r w:rsidRPr="00B67054">
        <w:rPr>
          <w:rFonts w:ascii="Arial" w:hAnsi="Arial" w:cs="Arial"/>
          <w:sz w:val="24"/>
          <w:szCs w:val="24"/>
        </w:rPr>
        <w:sym w:font="Symbol" w:char="F02D"/>
      </w:r>
      <w:r w:rsidRPr="00B67054">
        <w:rPr>
          <w:rFonts w:ascii="Arial" w:hAnsi="Arial" w:cs="Arial"/>
          <w:sz w:val="24"/>
          <w:szCs w:val="24"/>
        </w:rPr>
        <w:t xml:space="preserve"> tal como he muestreado y verificado desde el Atlántico hasta el Pacífico, no es tranquilizadora»</w:t>
      </w:r>
      <w:r w:rsidRPr="00B67054">
        <w:rPr>
          <w:rFonts w:ascii="Arial" w:hAnsi="Arial" w:cs="Arial"/>
          <w:sz w:val="24"/>
          <w:szCs w:val="24"/>
          <w:vertAlign w:val="superscript"/>
        </w:rPr>
        <w:endnoteReference w:id="15"/>
      </w:r>
      <w:r w:rsidRPr="00B67054">
        <w:rPr>
          <w:rFonts w:ascii="Arial" w:hAnsi="Arial" w:cs="Arial"/>
          <w:sz w:val="24"/>
          <w:szCs w:val="24"/>
        </w:rPr>
        <w:t>.</w:t>
      </w:r>
    </w:p>
    <w:p w14:paraId="7D1F455F" w14:textId="504F15B7" w:rsidR="00DC0A79" w:rsidRPr="00760177" w:rsidRDefault="00DC0A79" w:rsidP="00F108EF">
      <w:pPr>
        <w:jc w:val="both"/>
        <w:rPr>
          <w:rFonts w:ascii="Arial" w:hAnsi="Arial" w:cs="Arial"/>
          <w:sz w:val="24"/>
          <w:szCs w:val="24"/>
        </w:rPr>
      </w:pPr>
      <w:r w:rsidRPr="00760177">
        <w:rPr>
          <w:rFonts w:ascii="Arial" w:hAnsi="Arial" w:cs="Arial"/>
          <w:sz w:val="24"/>
          <w:szCs w:val="24"/>
        </w:rPr>
        <w:t xml:space="preserve">Los </w:t>
      </w:r>
      <w:r>
        <w:rPr>
          <w:rFonts w:ascii="Arial" w:hAnsi="Arial" w:cs="Arial"/>
          <w:sz w:val="24"/>
          <w:szCs w:val="24"/>
        </w:rPr>
        <w:t>entrevistados m</w:t>
      </w:r>
      <w:r w:rsidRPr="00760177">
        <w:rPr>
          <w:rFonts w:ascii="Arial" w:hAnsi="Arial" w:cs="Arial"/>
          <w:sz w:val="24"/>
          <w:szCs w:val="24"/>
        </w:rPr>
        <w:t xml:space="preserve">ostraron a </w:t>
      </w:r>
      <w:proofErr w:type="spellStart"/>
      <w:r w:rsidRPr="00760177">
        <w:rPr>
          <w:rFonts w:ascii="Arial" w:hAnsi="Arial" w:cs="Arial"/>
          <w:sz w:val="24"/>
          <w:szCs w:val="24"/>
        </w:rPr>
        <w:t>Railey</w:t>
      </w:r>
      <w:proofErr w:type="spellEnd"/>
      <w:r w:rsidRPr="00760177">
        <w:rPr>
          <w:rFonts w:ascii="Arial" w:hAnsi="Arial" w:cs="Arial"/>
          <w:sz w:val="24"/>
          <w:szCs w:val="24"/>
        </w:rPr>
        <w:t xml:space="preserve"> </w:t>
      </w:r>
      <w:r>
        <w:rPr>
          <w:rFonts w:ascii="Arial" w:hAnsi="Arial" w:cs="Arial"/>
          <w:sz w:val="24"/>
          <w:szCs w:val="24"/>
        </w:rPr>
        <w:t xml:space="preserve">que </w:t>
      </w:r>
      <w:r w:rsidRPr="00002523">
        <w:rPr>
          <w:rFonts w:ascii="Arial" w:hAnsi="Arial" w:cs="Arial"/>
          <w:sz w:val="24"/>
          <w:szCs w:val="24"/>
        </w:rPr>
        <w:t>desconfiaba</w:t>
      </w:r>
      <w:r>
        <w:rPr>
          <w:rFonts w:ascii="Arial" w:hAnsi="Arial" w:cs="Arial"/>
          <w:sz w:val="24"/>
          <w:szCs w:val="24"/>
        </w:rPr>
        <w:t>n</w:t>
      </w:r>
      <w:r w:rsidRPr="00002523">
        <w:rPr>
          <w:rFonts w:ascii="Arial" w:hAnsi="Arial" w:cs="Arial"/>
          <w:sz w:val="24"/>
          <w:szCs w:val="24"/>
        </w:rPr>
        <w:t xml:space="preserve"> del gobierno</w:t>
      </w:r>
      <w:r w:rsidRPr="00760177">
        <w:rPr>
          <w:rFonts w:ascii="Arial" w:hAnsi="Arial" w:cs="Arial"/>
          <w:sz w:val="24"/>
          <w:szCs w:val="24"/>
        </w:rPr>
        <w:t xml:space="preserve"> porque </w:t>
      </w:r>
      <w:r>
        <w:rPr>
          <w:rFonts w:ascii="Arial" w:hAnsi="Arial" w:cs="Arial"/>
          <w:sz w:val="24"/>
          <w:szCs w:val="24"/>
        </w:rPr>
        <w:t xml:space="preserve">se </w:t>
      </w:r>
      <w:r w:rsidRPr="00760177">
        <w:rPr>
          <w:rFonts w:ascii="Arial" w:hAnsi="Arial" w:cs="Arial"/>
          <w:sz w:val="24"/>
          <w:szCs w:val="24"/>
        </w:rPr>
        <w:t>s</w:t>
      </w:r>
      <w:r>
        <w:rPr>
          <w:rFonts w:ascii="Arial" w:hAnsi="Arial" w:cs="Arial"/>
          <w:sz w:val="24"/>
          <w:szCs w:val="24"/>
        </w:rPr>
        <w:t>entían</w:t>
      </w:r>
      <w:r w:rsidRPr="00760177">
        <w:rPr>
          <w:rFonts w:ascii="Arial" w:hAnsi="Arial" w:cs="Arial"/>
          <w:sz w:val="24"/>
          <w:szCs w:val="24"/>
        </w:rPr>
        <w:t xml:space="preserve"> explotados por naciones extranjeras </w:t>
      </w:r>
      <w:r w:rsidRPr="00760177">
        <w:rPr>
          <w:rFonts w:ascii="Arial" w:hAnsi="Arial" w:cs="Arial"/>
          <w:sz w:val="24"/>
          <w:szCs w:val="24"/>
        </w:rPr>
        <w:sym w:font="Symbol" w:char="F02D"/>
      </w:r>
      <w:r w:rsidRPr="00760177">
        <w:rPr>
          <w:rFonts w:ascii="Arial" w:hAnsi="Arial" w:cs="Arial"/>
          <w:sz w:val="24"/>
          <w:szCs w:val="24"/>
        </w:rPr>
        <w:t>especialmente Gran Bretaña y Rusia</w:t>
      </w:r>
      <w:r w:rsidRPr="00760177">
        <w:rPr>
          <w:rFonts w:ascii="Arial" w:hAnsi="Arial" w:cs="Arial"/>
          <w:sz w:val="24"/>
          <w:szCs w:val="24"/>
        </w:rPr>
        <w:sym w:font="Symbol" w:char="F02D"/>
      </w:r>
      <w:r w:rsidRPr="00760177">
        <w:rPr>
          <w:rFonts w:ascii="Arial" w:hAnsi="Arial" w:cs="Arial"/>
          <w:sz w:val="24"/>
          <w:szCs w:val="24"/>
        </w:rPr>
        <w:t xml:space="preserve"> y pensaban que </w:t>
      </w:r>
      <w:r w:rsidRPr="00AB7022">
        <w:rPr>
          <w:rFonts w:ascii="Arial" w:hAnsi="Arial" w:cs="Arial"/>
          <w:sz w:val="24"/>
          <w:szCs w:val="24"/>
        </w:rPr>
        <w:t>sus sacrificios no tenían sentido</w:t>
      </w:r>
      <w:r w:rsidRPr="00760177">
        <w:rPr>
          <w:rFonts w:ascii="Arial" w:hAnsi="Arial" w:cs="Arial"/>
          <w:sz w:val="24"/>
          <w:szCs w:val="24"/>
        </w:rPr>
        <w:t>; si realmente había una emergencia nacional, el g</w:t>
      </w:r>
      <w:r w:rsidRPr="00760177">
        <w:rPr>
          <w:rFonts w:ascii="Arial" w:hAnsi="Arial" w:cs="Arial"/>
          <w:sz w:val="24"/>
          <w:szCs w:val="24"/>
        </w:rPr>
        <w:t>o</w:t>
      </w:r>
      <w:r w:rsidRPr="00760177">
        <w:rPr>
          <w:rFonts w:ascii="Arial" w:hAnsi="Arial" w:cs="Arial"/>
          <w:sz w:val="24"/>
          <w:szCs w:val="24"/>
        </w:rPr>
        <w:t xml:space="preserve">bierno debía proporcionar las armas necesarias para instruirse y luchar. </w:t>
      </w:r>
    </w:p>
    <w:p w14:paraId="1099083B" w14:textId="288592A4" w:rsidR="00DC0A79" w:rsidRPr="00AB7022" w:rsidRDefault="00DC0A79" w:rsidP="00F108EF">
      <w:pPr>
        <w:jc w:val="both"/>
        <w:rPr>
          <w:rFonts w:ascii="Arial" w:hAnsi="Arial" w:cs="Arial"/>
          <w:sz w:val="24"/>
          <w:szCs w:val="24"/>
        </w:rPr>
      </w:pPr>
      <w:r w:rsidRPr="00002523">
        <w:rPr>
          <w:rFonts w:ascii="Arial" w:hAnsi="Arial" w:cs="Arial"/>
          <w:sz w:val="24"/>
          <w:szCs w:val="24"/>
        </w:rPr>
        <w:t xml:space="preserve">Tampoco </w:t>
      </w:r>
      <w:r>
        <w:rPr>
          <w:rFonts w:ascii="Arial" w:hAnsi="Arial" w:cs="Arial"/>
          <w:sz w:val="24"/>
          <w:szCs w:val="24"/>
        </w:rPr>
        <w:t>percibían el apoyo social</w:t>
      </w:r>
      <w:r w:rsidRPr="00760177">
        <w:rPr>
          <w:rFonts w:ascii="Arial" w:hAnsi="Arial" w:cs="Arial"/>
          <w:sz w:val="24"/>
          <w:szCs w:val="24"/>
        </w:rPr>
        <w:t xml:space="preserve">: la vida en los cuarteles era </w:t>
      </w:r>
      <w:r w:rsidRPr="00AB7022">
        <w:rPr>
          <w:rFonts w:ascii="Arial" w:hAnsi="Arial" w:cs="Arial"/>
          <w:sz w:val="24"/>
          <w:szCs w:val="24"/>
        </w:rPr>
        <w:t>rudimentaria y la paga rid</w:t>
      </w:r>
      <w:r w:rsidRPr="00AB7022">
        <w:rPr>
          <w:rFonts w:ascii="Arial" w:hAnsi="Arial" w:cs="Arial"/>
          <w:sz w:val="24"/>
          <w:szCs w:val="24"/>
        </w:rPr>
        <w:t>í</w:t>
      </w:r>
      <w:r w:rsidRPr="00AB7022">
        <w:rPr>
          <w:rFonts w:ascii="Arial" w:hAnsi="Arial" w:cs="Arial"/>
          <w:sz w:val="24"/>
          <w:szCs w:val="24"/>
        </w:rPr>
        <w:t>cula</w:t>
      </w:r>
      <w:r>
        <w:rPr>
          <w:rFonts w:ascii="Arial" w:hAnsi="Arial" w:cs="Arial"/>
          <w:sz w:val="24"/>
          <w:szCs w:val="24"/>
        </w:rPr>
        <w:t>,</w:t>
      </w:r>
      <w:r w:rsidRPr="00AB7022">
        <w:rPr>
          <w:rFonts w:ascii="Arial" w:hAnsi="Arial" w:cs="Arial"/>
          <w:sz w:val="24"/>
          <w:szCs w:val="24"/>
        </w:rPr>
        <w:t xml:space="preserve"> y los civiles con quienes trataban</w:t>
      </w:r>
      <w:r>
        <w:rPr>
          <w:rFonts w:ascii="Arial" w:hAnsi="Arial" w:cs="Arial"/>
          <w:sz w:val="24"/>
          <w:szCs w:val="24"/>
        </w:rPr>
        <w:t xml:space="preserve"> lo</w:t>
      </w:r>
      <w:r w:rsidRPr="00AB7022">
        <w:rPr>
          <w:rFonts w:ascii="Arial" w:hAnsi="Arial" w:cs="Arial"/>
          <w:sz w:val="24"/>
          <w:szCs w:val="24"/>
        </w:rPr>
        <w:t>s ninguneaban. Con todo, lo que más les afect</w:t>
      </w:r>
      <w:r w:rsidRPr="00AB7022">
        <w:rPr>
          <w:rFonts w:ascii="Arial" w:hAnsi="Arial" w:cs="Arial"/>
          <w:sz w:val="24"/>
          <w:szCs w:val="24"/>
        </w:rPr>
        <w:t>a</w:t>
      </w:r>
      <w:r w:rsidRPr="00AB7022">
        <w:rPr>
          <w:rFonts w:ascii="Arial" w:hAnsi="Arial" w:cs="Arial"/>
          <w:sz w:val="24"/>
          <w:szCs w:val="24"/>
        </w:rPr>
        <w:t>ba era el hecho de que se les pedía prorrogar el servicio mientras otros aún no habían s</w:t>
      </w:r>
      <w:r w:rsidRPr="00AB7022">
        <w:rPr>
          <w:rFonts w:ascii="Arial" w:hAnsi="Arial" w:cs="Arial"/>
          <w:sz w:val="24"/>
          <w:szCs w:val="24"/>
        </w:rPr>
        <w:t>i</w:t>
      </w:r>
      <w:r w:rsidRPr="00AB7022">
        <w:rPr>
          <w:rFonts w:ascii="Arial" w:hAnsi="Arial" w:cs="Arial"/>
          <w:sz w:val="24"/>
          <w:szCs w:val="24"/>
        </w:rPr>
        <w:t xml:space="preserve">do reclutados y que, </w:t>
      </w:r>
      <w:r w:rsidRPr="00AB7022">
        <w:rPr>
          <w:rFonts w:ascii="Arial" w:hAnsi="Arial" w:cs="Arial"/>
          <w:i/>
          <w:sz w:val="24"/>
          <w:szCs w:val="24"/>
        </w:rPr>
        <w:t>para más</w:t>
      </w:r>
      <w:r w:rsidRPr="00AB7022">
        <w:rPr>
          <w:rFonts w:ascii="Arial" w:hAnsi="Arial" w:cs="Arial"/>
          <w:sz w:val="24"/>
          <w:szCs w:val="24"/>
        </w:rPr>
        <w:t xml:space="preserve"> </w:t>
      </w:r>
      <w:r w:rsidRPr="00AB7022">
        <w:rPr>
          <w:rFonts w:ascii="Arial" w:hAnsi="Arial" w:cs="Arial"/>
          <w:i/>
          <w:sz w:val="24"/>
          <w:szCs w:val="24"/>
        </w:rPr>
        <w:t>inri</w:t>
      </w:r>
      <w:r w:rsidRPr="00AB7022">
        <w:rPr>
          <w:rFonts w:ascii="Arial" w:hAnsi="Arial" w:cs="Arial"/>
          <w:sz w:val="24"/>
          <w:szCs w:val="24"/>
        </w:rPr>
        <w:t>, llevaban una buena vida mientras ellos se instruían miserablemente con ametralladoras de madera.</w:t>
      </w:r>
    </w:p>
    <w:p w14:paraId="5DB30FA8" w14:textId="4B344A3D" w:rsidR="00DC0A79" w:rsidRPr="00D73C6C" w:rsidRDefault="00DC0A79" w:rsidP="00F108EF">
      <w:pPr>
        <w:jc w:val="both"/>
        <w:rPr>
          <w:rFonts w:ascii="Arial" w:hAnsi="Arial" w:cs="Arial"/>
          <w:sz w:val="24"/>
          <w:szCs w:val="24"/>
        </w:rPr>
      </w:pPr>
      <w:proofErr w:type="spellStart"/>
      <w:r>
        <w:rPr>
          <w:rFonts w:ascii="Arial" w:hAnsi="Arial" w:cs="Arial"/>
          <w:sz w:val="24"/>
          <w:szCs w:val="24"/>
        </w:rPr>
        <w:t>Railey</w:t>
      </w:r>
      <w:proofErr w:type="spellEnd"/>
      <w:r>
        <w:rPr>
          <w:rFonts w:ascii="Arial" w:hAnsi="Arial" w:cs="Arial"/>
          <w:sz w:val="24"/>
          <w:szCs w:val="24"/>
        </w:rPr>
        <w:t xml:space="preserve"> ta</w:t>
      </w:r>
      <w:r w:rsidRPr="00760177">
        <w:rPr>
          <w:rFonts w:ascii="Arial" w:hAnsi="Arial" w:cs="Arial"/>
          <w:sz w:val="24"/>
          <w:szCs w:val="24"/>
        </w:rPr>
        <w:t xml:space="preserve">mbién se centró en observar el comportamiento de los </w:t>
      </w:r>
      <w:r>
        <w:rPr>
          <w:rFonts w:ascii="Arial" w:hAnsi="Arial" w:cs="Arial"/>
          <w:sz w:val="24"/>
          <w:szCs w:val="24"/>
        </w:rPr>
        <w:t xml:space="preserve">soldados en </w:t>
      </w:r>
      <w:r w:rsidRPr="00760177">
        <w:rPr>
          <w:rFonts w:ascii="Arial" w:hAnsi="Arial" w:cs="Arial"/>
          <w:sz w:val="24"/>
          <w:szCs w:val="24"/>
        </w:rPr>
        <w:t>períodos de permiso</w:t>
      </w:r>
      <w:r>
        <w:rPr>
          <w:rFonts w:ascii="Arial" w:hAnsi="Arial" w:cs="Arial"/>
          <w:sz w:val="24"/>
          <w:szCs w:val="24"/>
        </w:rPr>
        <w:t>. A</w:t>
      </w:r>
      <w:r w:rsidRPr="00760177">
        <w:rPr>
          <w:rFonts w:ascii="Arial" w:hAnsi="Arial" w:cs="Arial"/>
          <w:sz w:val="24"/>
          <w:szCs w:val="24"/>
        </w:rPr>
        <w:t xml:space="preserve">l ver </w:t>
      </w:r>
      <w:r>
        <w:rPr>
          <w:rFonts w:ascii="Arial" w:hAnsi="Arial" w:cs="Arial"/>
          <w:sz w:val="24"/>
          <w:szCs w:val="24"/>
        </w:rPr>
        <w:t>que la tropa se divertía como</w:t>
      </w:r>
      <w:r w:rsidRPr="00760177">
        <w:rPr>
          <w:rFonts w:ascii="Arial" w:hAnsi="Arial" w:cs="Arial"/>
          <w:sz w:val="24"/>
          <w:szCs w:val="24"/>
        </w:rPr>
        <w:t xml:space="preserve"> </w:t>
      </w:r>
      <w:r>
        <w:rPr>
          <w:rFonts w:ascii="Arial" w:hAnsi="Arial" w:cs="Arial"/>
          <w:sz w:val="24"/>
          <w:szCs w:val="24"/>
        </w:rPr>
        <w:t>una turba,</w:t>
      </w:r>
      <w:r w:rsidRPr="00760177">
        <w:rPr>
          <w:rFonts w:ascii="Arial" w:hAnsi="Arial" w:cs="Arial"/>
          <w:sz w:val="24"/>
          <w:szCs w:val="24"/>
        </w:rPr>
        <w:t xml:space="preserve"> </w:t>
      </w:r>
      <w:r>
        <w:rPr>
          <w:rFonts w:ascii="Arial" w:hAnsi="Arial" w:cs="Arial"/>
          <w:sz w:val="24"/>
          <w:szCs w:val="24"/>
        </w:rPr>
        <w:t>se indignó; «h</w:t>
      </w:r>
      <w:r w:rsidRPr="00760177">
        <w:rPr>
          <w:rFonts w:ascii="Arial" w:hAnsi="Arial" w:cs="Arial"/>
          <w:sz w:val="24"/>
          <w:szCs w:val="24"/>
        </w:rPr>
        <w:t>abría arrestado a cinco mil hombres</w:t>
      </w:r>
      <w:r>
        <w:rPr>
          <w:rFonts w:ascii="Arial" w:hAnsi="Arial" w:cs="Arial"/>
          <w:sz w:val="24"/>
          <w:szCs w:val="24"/>
        </w:rPr>
        <w:t xml:space="preserve"> con sus mandos </w:t>
      </w:r>
      <w:r>
        <w:rPr>
          <w:rFonts w:ascii="Arial" w:hAnsi="Arial" w:cs="Arial"/>
          <w:sz w:val="24"/>
          <w:szCs w:val="24"/>
        </w:rPr>
        <w:sym w:font="Symbol" w:char="F02D"/>
      </w:r>
      <w:r>
        <w:rPr>
          <w:rFonts w:ascii="Arial" w:hAnsi="Arial" w:cs="Arial"/>
          <w:sz w:val="24"/>
          <w:szCs w:val="24"/>
        </w:rPr>
        <w:t>describe</w:t>
      </w:r>
      <w:r>
        <w:rPr>
          <w:rFonts w:ascii="Arial" w:hAnsi="Arial" w:cs="Arial"/>
          <w:sz w:val="24"/>
          <w:szCs w:val="24"/>
        </w:rPr>
        <w:sym w:font="Symbol" w:char="F02D"/>
      </w:r>
      <w:r w:rsidRPr="00760177">
        <w:rPr>
          <w:rFonts w:ascii="Arial" w:hAnsi="Arial" w:cs="Arial"/>
          <w:sz w:val="24"/>
          <w:szCs w:val="24"/>
        </w:rPr>
        <w:t xml:space="preserve"> por violaciones flagrantes contra las </w:t>
      </w:r>
      <w:r w:rsidRPr="00D73C6C">
        <w:rPr>
          <w:rFonts w:ascii="Arial" w:hAnsi="Arial" w:cs="Arial"/>
          <w:sz w:val="24"/>
          <w:szCs w:val="24"/>
        </w:rPr>
        <w:t>ord</w:t>
      </w:r>
      <w:r w:rsidRPr="00D73C6C">
        <w:rPr>
          <w:rFonts w:ascii="Arial" w:hAnsi="Arial" w:cs="Arial"/>
          <w:sz w:val="24"/>
          <w:szCs w:val="24"/>
        </w:rPr>
        <w:t>e</w:t>
      </w:r>
      <w:r w:rsidRPr="00D73C6C">
        <w:rPr>
          <w:rFonts w:ascii="Arial" w:hAnsi="Arial" w:cs="Arial"/>
          <w:sz w:val="24"/>
          <w:szCs w:val="24"/>
        </w:rPr>
        <w:t>nanzas»</w:t>
      </w:r>
      <w:r w:rsidRPr="00D73C6C">
        <w:rPr>
          <w:rStyle w:val="Refdenotaalfinal"/>
          <w:rFonts w:ascii="Arial" w:hAnsi="Arial" w:cs="Arial"/>
          <w:sz w:val="24"/>
          <w:szCs w:val="24"/>
        </w:rPr>
        <w:endnoteReference w:id="16"/>
      </w:r>
      <w:r w:rsidRPr="00D73C6C">
        <w:rPr>
          <w:rFonts w:ascii="Arial" w:hAnsi="Arial" w:cs="Arial"/>
          <w:sz w:val="24"/>
          <w:szCs w:val="24"/>
        </w:rPr>
        <w:t>.</w:t>
      </w:r>
    </w:p>
    <w:p w14:paraId="5ECBB03A" w14:textId="0342E317" w:rsidR="00DC0A79" w:rsidRPr="00AB7022" w:rsidRDefault="00DC0A79" w:rsidP="00F108EF">
      <w:pPr>
        <w:jc w:val="both"/>
        <w:rPr>
          <w:rFonts w:ascii="Arial" w:hAnsi="Arial" w:cs="Arial"/>
          <w:sz w:val="24"/>
          <w:szCs w:val="24"/>
        </w:rPr>
      </w:pPr>
      <w:r w:rsidRPr="00D73C6C">
        <w:rPr>
          <w:rFonts w:ascii="Arial" w:hAnsi="Arial" w:cs="Arial"/>
          <w:sz w:val="24"/>
          <w:szCs w:val="24"/>
        </w:rPr>
        <w:t xml:space="preserve">Para </w:t>
      </w:r>
      <w:proofErr w:type="spellStart"/>
      <w:r w:rsidRPr="00D73C6C">
        <w:rPr>
          <w:rFonts w:ascii="Arial" w:hAnsi="Arial" w:cs="Arial"/>
          <w:sz w:val="24"/>
          <w:szCs w:val="24"/>
        </w:rPr>
        <w:t>Railey</w:t>
      </w:r>
      <w:proofErr w:type="spellEnd"/>
      <w:r w:rsidRPr="00D73C6C">
        <w:rPr>
          <w:rFonts w:ascii="Arial" w:hAnsi="Arial" w:cs="Arial"/>
          <w:sz w:val="24"/>
          <w:szCs w:val="24"/>
        </w:rPr>
        <w:t xml:space="preserve">, una buena moral del combatiente precisaba una sociedad unida y sacrificada en retaguardia; el pueblo estadounidense debía asumir la necesidad de defender el país con unidades bien instruidas y disciplinadas «lo cual </w:t>
      </w:r>
      <w:r w:rsidRPr="00D73C6C">
        <w:rPr>
          <w:rFonts w:ascii="Arial" w:hAnsi="Arial" w:cs="Arial"/>
          <w:sz w:val="24"/>
          <w:szCs w:val="24"/>
        </w:rPr>
        <w:sym w:font="Symbol" w:char="F02D"/>
      </w:r>
      <w:r w:rsidRPr="00D73C6C">
        <w:rPr>
          <w:rFonts w:ascii="Arial" w:hAnsi="Arial" w:cs="Arial"/>
          <w:sz w:val="24"/>
          <w:szCs w:val="24"/>
        </w:rPr>
        <w:t>enfatiza</w:t>
      </w:r>
      <w:r w:rsidRPr="00D73C6C">
        <w:rPr>
          <w:rFonts w:ascii="Arial" w:hAnsi="Arial" w:cs="Arial"/>
          <w:color w:val="002060"/>
          <w:sz w:val="24"/>
          <w:szCs w:val="24"/>
        </w:rPr>
        <w:sym w:font="Symbol" w:char="F02D"/>
      </w:r>
      <w:r w:rsidRPr="00D73C6C">
        <w:rPr>
          <w:rFonts w:ascii="Arial" w:hAnsi="Arial" w:cs="Arial"/>
          <w:color w:val="002060"/>
          <w:sz w:val="24"/>
          <w:szCs w:val="24"/>
        </w:rPr>
        <w:t xml:space="preserve"> </w:t>
      </w:r>
      <w:r w:rsidRPr="00D73C6C">
        <w:rPr>
          <w:rFonts w:ascii="Arial" w:hAnsi="Arial" w:cs="Arial"/>
          <w:sz w:val="24"/>
          <w:szCs w:val="24"/>
        </w:rPr>
        <w:t>no se improvisa; debe ser minuciosamente planificado y sistemáticamente promovido»</w:t>
      </w:r>
      <w:r w:rsidRPr="00D73C6C">
        <w:rPr>
          <w:rStyle w:val="Refdenotaalfinal"/>
          <w:rFonts w:ascii="Arial" w:hAnsi="Arial" w:cs="Arial"/>
          <w:sz w:val="24"/>
          <w:szCs w:val="24"/>
        </w:rPr>
        <w:endnoteReference w:id="17"/>
      </w:r>
      <w:r w:rsidRPr="00D73C6C">
        <w:rPr>
          <w:rFonts w:ascii="Arial" w:hAnsi="Arial" w:cs="Arial"/>
          <w:sz w:val="24"/>
          <w:szCs w:val="24"/>
        </w:rPr>
        <w:t>. La imagen de fragment</w:t>
      </w:r>
      <w:r w:rsidRPr="00D73C6C">
        <w:rPr>
          <w:rFonts w:ascii="Arial" w:hAnsi="Arial" w:cs="Arial"/>
          <w:sz w:val="24"/>
          <w:szCs w:val="24"/>
        </w:rPr>
        <w:t>a</w:t>
      </w:r>
      <w:r w:rsidRPr="00D73C6C">
        <w:rPr>
          <w:rFonts w:ascii="Arial" w:hAnsi="Arial" w:cs="Arial"/>
          <w:sz w:val="24"/>
          <w:szCs w:val="24"/>
        </w:rPr>
        <w:t>ción dada por las élites en</w:t>
      </w:r>
      <w:r w:rsidRPr="00AB7022">
        <w:rPr>
          <w:rFonts w:ascii="Arial" w:hAnsi="Arial" w:cs="Arial"/>
          <w:sz w:val="24"/>
          <w:szCs w:val="24"/>
        </w:rPr>
        <w:t xml:space="preserve"> el amargo y descontrolado debate político sobre la participación en la guerra tuvo un efecto nocivo en la moral colectiva; con todo, lo más grave era la as</w:t>
      </w:r>
      <w:r w:rsidRPr="00AB7022">
        <w:rPr>
          <w:rFonts w:ascii="Arial" w:hAnsi="Arial" w:cs="Arial"/>
          <w:sz w:val="24"/>
          <w:szCs w:val="24"/>
        </w:rPr>
        <w:t>i</w:t>
      </w:r>
      <w:r w:rsidRPr="00AB7022">
        <w:rPr>
          <w:rFonts w:ascii="Arial" w:hAnsi="Arial" w:cs="Arial"/>
          <w:sz w:val="24"/>
          <w:szCs w:val="24"/>
        </w:rPr>
        <w:t xml:space="preserve">metría de esfuerzos; «no es viable </w:t>
      </w:r>
      <w:r w:rsidRPr="00AB7022">
        <w:rPr>
          <w:rFonts w:ascii="Arial" w:hAnsi="Arial" w:cs="Arial"/>
          <w:sz w:val="24"/>
          <w:szCs w:val="24"/>
        </w:rPr>
        <w:sym w:font="Symbol" w:char="F02D"/>
      </w:r>
      <w:r>
        <w:rPr>
          <w:rFonts w:ascii="Arial" w:hAnsi="Arial" w:cs="Arial"/>
          <w:sz w:val="24"/>
          <w:szCs w:val="24"/>
        </w:rPr>
        <w:t>insiste</w:t>
      </w:r>
      <w:r w:rsidRPr="00AB7022">
        <w:rPr>
          <w:rFonts w:ascii="Arial" w:hAnsi="Arial" w:cs="Arial"/>
          <w:sz w:val="24"/>
          <w:szCs w:val="24"/>
        </w:rPr>
        <w:sym w:font="Symbol" w:char="F02D"/>
      </w:r>
      <w:r w:rsidRPr="00AB7022">
        <w:rPr>
          <w:rFonts w:ascii="Arial" w:hAnsi="Arial" w:cs="Arial"/>
          <w:sz w:val="24"/>
          <w:szCs w:val="24"/>
        </w:rPr>
        <w:t xml:space="preserve"> responsabilizar a un pequeño número de ci</w:t>
      </w:r>
      <w:r w:rsidRPr="00AB7022">
        <w:rPr>
          <w:rFonts w:ascii="Arial" w:hAnsi="Arial" w:cs="Arial"/>
          <w:sz w:val="24"/>
          <w:szCs w:val="24"/>
        </w:rPr>
        <w:t>u</w:t>
      </w:r>
      <w:r w:rsidRPr="00AB7022">
        <w:rPr>
          <w:rFonts w:ascii="Arial" w:hAnsi="Arial" w:cs="Arial"/>
          <w:sz w:val="24"/>
          <w:szCs w:val="24"/>
        </w:rPr>
        <w:t>dadanos de una parte desproporcionada de la carga»</w:t>
      </w:r>
      <w:r w:rsidRPr="00AB7022">
        <w:rPr>
          <w:rStyle w:val="Refdenotaalfinal"/>
          <w:rFonts w:ascii="Arial" w:hAnsi="Arial" w:cs="Arial"/>
          <w:sz w:val="24"/>
          <w:szCs w:val="24"/>
        </w:rPr>
        <w:endnoteReference w:id="18"/>
      </w:r>
      <w:r w:rsidRPr="00AB7022">
        <w:rPr>
          <w:rFonts w:ascii="Arial" w:hAnsi="Arial" w:cs="Arial"/>
          <w:sz w:val="24"/>
          <w:szCs w:val="24"/>
        </w:rPr>
        <w:t xml:space="preserve">. </w:t>
      </w:r>
    </w:p>
    <w:p w14:paraId="3E5B87FF" w14:textId="5F862CF2" w:rsidR="00DC0A79" w:rsidRPr="002F2D05" w:rsidRDefault="00DC0A79" w:rsidP="00F02E66">
      <w:pPr>
        <w:jc w:val="both"/>
        <w:rPr>
          <w:rFonts w:ascii="Arial" w:hAnsi="Arial" w:cs="Arial"/>
          <w:sz w:val="24"/>
          <w:szCs w:val="24"/>
        </w:rPr>
      </w:pPr>
      <w:proofErr w:type="gramStart"/>
      <w:r w:rsidRPr="002F2D05">
        <w:rPr>
          <w:rFonts w:ascii="Arial" w:hAnsi="Arial" w:cs="Arial"/>
          <w:sz w:val="24"/>
          <w:szCs w:val="24"/>
        </w:rPr>
        <w:lastRenderedPageBreak/>
        <w:t>El</w:t>
      </w:r>
      <w:proofErr w:type="gramEnd"/>
      <w:r w:rsidRPr="002F2D05">
        <w:rPr>
          <w:rFonts w:ascii="Arial" w:hAnsi="Arial" w:cs="Arial"/>
          <w:sz w:val="24"/>
          <w:szCs w:val="24"/>
        </w:rPr>
        <w:t xml:space="preserve"> función de las recomendaciones de </w:t>
      </w:r>
      <w:proofErr w:type="spellStart"/>
      <w:r w:rsidRPr="002F2D05">
        <w:rPr>
          <w:rFonts w:ascii="Arial" w:hAnsi="Arial" w:cs="Arial"/>
          <w:sz w:val="24"/>
          <w:szCs w:val="24"/>
        </w:rPr>
        <w:t>Railey</w:t>
      </w:r>
      <w:proofErr w:type="spellEnd"/>
      <w:r w:rsidRPr="002F2D05">
        <w:rPr>
          <w:rFonts w:ascii="Arial" w:hAnsi="Arial" w:cs="Arial"/>
          <w:sz w:val="24"/>
          <w:szCs w:val="24"/>
        </w:rPr>
        <w:t xml:space="preserve"> </w:t>
      </w:r>
      <w:r>
        <w:rPr>
          <w:rFonts w:ascii="Arial" w:hAnsi="Arial" w:cs="Arial"/>
          <w:sz w:val="24"/>
          <w:szCs w:val="24"/>
        </w:rPr>
        <w:t>se reformó la enseñanza militar,</w:t>
      </w:r>
      <w:r w:rsidRPr="002F2D05">
        <w:rPr>
          <w:rFonts w:ascii="Arial" w:hAnsi="Arial" w:cs="Arial"/>
          <w:sz w:val="24"/>
          <w:szCs w:val="24"/>
        </w:rPr>
        <w:t xml:space="preserve"> se </w:t>
      </w:r>
      <w:r>
        <w:rPr>
          <w:rFonts w:ascii="Arial" w:hAnsi="Arial" w:cs="Arial"/>
          <w:sz w:val="24"/>
          <w:szCs w:val="24"/>
        </w:rPr>
        <w:t xml:space="preserve">licenció a los combatientes mayores de 28 años </w:t>
      </w:r>
      <w:r>
        <w:rPr>
          <w:rFonts w:ascii="Arial" w:hAnsi="Arial" w:cs="Arial"/>
          <w:sz w:val="24"/>
          <w:szCs w:val="24"/>
        </w:rPr>
        <w:sym w:font="Symbol" w:char="F02D"/>
      </w:r>
      <w:r w:rsidRPr="002F2D05">
        <w:rPr>
          <w:rFonts w:ascii="Arial" w:hAnsi="Arial" w:cs="Arial"/>
          <w:sz w:val="24"/>
          <w:szCs w:val="24"/>
        </w:rPr>
        <w:t>que tendían a ser los alborotadores</w:t>
      </w:r>
      <w:r>
        <w:rPr>
          <w:rFonts w:ascii="Arial" w:hAnsi="Arial" w:cs="Arial"/>
          <w:sz w:val="24"/>
          <w:szCs w:val="24"/>
        </w:rPr>
        <w:sym w:font="Symbol" w:char="F02D"/>
      </w:r>
      <w:r>
        <w:rPr>
          <w:rFonts w:ascii="Arial" w:hAnsi="Arial" w:cs="Arial"/>
          <w:sz w:val="24"/>
          <w:szCs w:val="24"/>
        </w:rPr>
        <w:t>,</w:t>
      </w:r>
      <w:r w:rsidRPr="002F2D05">
        <w:rPr>
          <w:rFonts w:ascii="Arial" w:hAnsi="Arial" w:cs="Arial"/>
          <w:sz w:val="24"/>
          <w:szCs w:val="24"/>
        </w:rPr>
        <w:t xml:space="preserve"> se realizó un Curso en el Ejército sobre la situación internacional</w:t>
      </w:r>
      <w:r>
        <w:rPr>
          <w:rFonts w:ascii="Arial" w:hAnsi="Arial" w:cs="Arial"/>
          <w:sz w:val="24"/>
          <w:szCs w:val="24"/>
        </w:rPr>
        <w:t xml:space="preserve"> y </w:t>
      </w:r>
      <w:r w:rsidRPr="002F2D05">
        <w:rPr>
          <w:rFonts w:ascii="Arial" w:hAnsi="Arial" w:cs="Arial"/>
          <w:sz w:val="24"/>
          <w:szCs w:val="24"/>
        </w:rPr>
        <w:t>se editaron manuales de bolsillo para explicar la razón de la guerra. Después del conflicto se creó el Programa de Educación (</w:t>
      </w:r>
      <w:proofErr w:type="spellStart"/>
      <w:r w:rsidRPr="002F2D05">
        <w:rPr>
          <w:rFonts w:ascii="Arial" w:hAnsi="Arial" w:cs="Arial"/>
          <w:i/>
          <w:sz w:val="24"/>
          <w:szCs w:val="24"/>
        </w:rPr>
        <w:t>Education</w:t>
      </w:r>
      <w:proofErr w:type="spellEnd"/>
      <w:r w:rsidRPr="002F2D05">
        <w:rPr>
          <w:rFonts w:ascii="Arial" w:hAnsi="Arial" w:cs="Arial"/>
          <w:i/>
          <w:sz w:val="24"/>
          <w:szCs w:val="24"/>
        </w:rPr>
        <w:t xml:space="preserve"> </w:t>
      </w:r>
      <w:proofErr w:type="spellStart"/>
      <w:r w:rsidRPr="002F2D05">
        <w:rPr>
          <w:rFonts w:ascii="Arial" w:hAnsi="Arial" w:cs="Arial"/>
          <w:i/>
          <w:sz w:val="24"/>
          <w:szCs w:val="24"/>
        </w:rPr>
        <w:t>Program</w:t>
      </w:r>
      <w:proofErr w:type="spellEnd"/>
      <w:r w:rsidRPr="002F2D05">
        <w:rPr>
          <w:rFonts w:ascii="Arial" w:hAnsi="Arial" w:cs="Arial"/>
          <w:sz w:val="24"/>
          <w:szCs w:val="24"/>
        </w:rPr>
        <w:t>) y en la década de 1960 la Información del Mando (</w:t>
      </w:r>
      <w:proofErr w:type="spellStart"/>
      <w:r w:rsidRPr="002F2D05">
        <w:rPr>
          <w:rFonts w:ascii="Arial" w:hAnsi="Arial" w:cs="Arial"/>
          <w:i/>
          <w:sz w:val="24"/>
          <w:szCs w:val="24"/>
        </w:rPr>
        <w:t>Command</w:t>
      </w:r>
      <w:proofErr w:type="spellEnd"/>
      <w:r w:rsidRPr="002F2D05">
        <w:rPr>
          <w:rFonts w:ascii="Arial" w:hAnsi="Arial" w:cs="Arial"/>
          <w:i/>
          <w:sz w:val="24"/>
          <w:szCs w:val="24"/>
        </w:rPr>
        <w:t xml:space="preserve"> </w:t>
      </w:r>
      <w:proofErr w:type="spellStart"/>
      <w:r w:rsidRPr="002F2D05">
        <w:rPr>
          <w:rFonts w:ascii="Arial" w:hAnsi="Arial" w:cs="Arial"/>
          <w:i/>
          <w:sz w:val="24"/>
          <w:szCs w:val="24"/>
        </w:rPr>
        <w:t>Info</w:t>
      </w:r>
      <w:r w:rsidRPr="002F2D05">
        <w:rPr>
          <w:rFonts w:ascii="Arial" w:hAnsi="Arial" w:cs="Arial"/>
          <w:i/>
          <w:sz w:val="24"/>
          <w:szCs w:val="24"/>
        </w:rPr>
        <w:t>r</w:t>
      </w:r>
      <w:r w:rsidRPr="002F2D05">
        <w:rPr>
          <w:rFonts w:ascii="Arial" w:hAnsi="Arial" w:cs="Arial"/>
          <w:i/>
          <w:sz w:val="24"/>
          <w:szCs w:val="24"/>
        </w:rPr>
        <w:t>mation</w:t>
      </w:r>
      <w:proofErr w:type="spellEnd"/>
      <w:r w:rsidRPr="002F2D05">
        <w:rPr>
          <w:rFonts w:ascii="Arial" w:hAnsi="Arial" w:cs="Arial"/>
          <w:sz w:val="24"/>
          <w:szCs w:val="24"/>
        </w:rPr>
        <w:t>).</w:t>
      </w:r>
    </w:p>
    <w:p w14:paraId="480A5FC6" w14:textId="3AC5C42A" w:rsidR="00DC0A79" w:rsidRPr="00970C9D" w:rsidRDefault="00DC0A79" w:rsidP="00970C9D">
      <w:pPr>
        <w:jc w:val="both"/>
        <w:rPr>
          <w:rFonts w:ascii="Arial" w:hAnsi="Arial" w:cs="Arial"/>
          <w:color w:val="002060"/>
          <w:sz w:val="24"/>
          <w:szCs w:val="24"/>
        </w:rPr>
      </w:pPr>
    </w:p>
    <w:p w14:paraId="68DCAAC4" w14:textId="77777777" w:rsidR="00DC0A79" w:rsidRPr="00760177" w:rsidRDefault="00DC0A79" w:rsidP="00F108EF">
      <w:pPr>
        <w:jc w:val="both"/>
        <w:rPr>
          <w:rFonts w:ascii="Arial" w:hAnsi="Arial" w:cs="Arial"/>
          <w:b/>
          <w:i/>
          <w:sz w:val="24"/>
          <w:szCs w:val="24"/>
        </w:rPr>
      </w:pPr>
      <w:r w:rsidRPr="00760177">
        <w:rPr>
          <w:rFonts w:ascii="Arial" w:hAnsi="Arial" w:cs="Arial"/>
          <w:b/>
          <w:i/>
          <w:sz w:val="24"/>
          <w:szCs w:val="24"/>
        </w:rPr>
        <w:t>El Soldado estadounidense (</w:t>
      </w:r>
      <w:proofErr w:type="spellStart"/>
      <w:r w:rsidRPr="00760177">
        <w:rPr>
          <w:rFonts w:ascii="Arial" w:hAnsi="Arial" w:cs="Arial"/>
          <w:b/>
          <w:i/>
          <w:sz w:val="24"/>
          <w:szCs w:val="24"/>
        </w:rPr>
        <w:t>The</w:t>
      </w:r>
      <w:proofErr w:type="spellEnd"/>
      <w:r w:rsidRPr="00760177">
        <w:rPr>
          <w:rFonts w:ascii="Arial" w:hAnsi="Arial" w:cs="Arial"/>
          <w:b/>
          <w:i/>
          <w:sz w:val="24"/>
          <w:szCs w:val="24"/>
        </w:rPr>
        <w:t xml:space="preserve"> American </w:t>
      </w:r>
      <w:proofErr w:type="spellStart"/>
      <w:r w:rsidRPr="00760177">
        <w:rPr>
          <w:rFonts w:ascii="Arial" w:hAnsi="Arial" w:cs="Arial"/>
          <w:b/>
          <w:i/>
          <w:sz w:val="24"/>
          <w:szCs w:val="24"/>
        </w:rPr>
        <w:t>Soldier</w:t>
      </w:r>
      <w:proofErr w:type="spellEnd"/>
      <w:r w:rsidRPr="00760177">
        <w:rPr>
          <w:rFonts w:ascii="Arial" w:hAnsi="Arial" w:cs="Arial"/>
          <w:b/>
          <w:i/>
          <w:sz w:val="24"/>
          <w:szCs w:val="24"/>
        </w:rPr>
        <w:t>, TAS)</w:t>
      </w:r>
    </w:p>
    <w:p w14:paraId="0351CE20" w14:textId="73D46BDD" w:rsidR="00DC0A79" w:rsidRPr="00760177" w:rsidRDefault="00DC0A79" w:rsidP="00F108EF">
      <w:pPr>
        <w:jc w:val="both"/>
        <w:rPr>
          <w:rFonts w:ascii="Arial" w:hAnsi="Arial" w:cs="Arial"/>
          <w:sz w:val="24"/>
          <w:szCs w:val="24"/>
        </w:rPr>
      </w:pPr>
      <w:r w:rsidRPr="00760177">
        <w:rPr>
          <w:rFonts w:ascii="Arial" w:hAnsi="Arial" w:cs="Arial"/>
          <w:sz w:val="24"/>
          <w:szCs w:val="24"/>
        </w:rPr>
        <w:t>George Marshall</w:t>
      </w:r>
      <w:r>
        <w:rPr>
          <w:rFonts w:ascii="Arial" w:hAnsi="Arial" w:cs="Arial"/>
          <w:sz w:val="24"/>
          <w:szCs w:val="24"/>
        </w:rPr>
        <w:t>, además,</w:t>
      </w:r>
      <w:r w:rsidRPr="00760177">
        <w:rPr>
          <w:rFonts w:ascii="Arial" w:hAnsi="Arial" w:cs="Arial"/>
          <w:sz w:val="24"/>
          <w:szCs w:val="24"/>
        </w:rPr>
        <w:t xml:space="preserve"> </w:t>
      </w:r>
      <w:r>
        <w:rPr>
          <w:rFonts w:ascii="Arial" w:hAnsi="Arial" w:cs="Arial"/>
          <w:sz w:val="24"/>
          <w:szCs w:val="24"/>
        </w:rPr>
        <w:t xml:space="preserve">recurrió a Samuel </w:t>
      </w:r>
      <w:proofErr w:type="spellStart"/>
      <w:r w:rsidRPr="00760177">
        <w:rPr>
          <w:rFonts w:ascii="Arial" w:hAnsi="Arial" w:cs="Arial"/>
          <w:sz w:val="24"/>
          <w:szCs w:val="24"/>
        </w:rPr>
        <w:t>Stouffer</w:t>
      </w:r>
      <w:proofErr w:type="spellEnd"/>
      <w:r>
        <w:rPr>
          <w:rFonts w:ascii="Arial" w:hAnsi="Arial" w:cs="Arial"/>
          <w:sz w:val="24"/>
          <w:szCs w:val="24"/>
        </w:rPr>
        <w:t>,</w:t>
      </w:r>
      <w:r w:rsidRPr="00760177">
        <w:rPr>
          <w:rFonts w:ascii="Arial" w:hAnsi="Arial" w:cs="Arial"/>
          <w:sz w:val="24"/>
          <w:szCs w:val="24"/>
        </w:rPr>
        <w:t xml:space="preserve"> el mayor experto en la técnica de encuestas </w:t>
      </w:r>
      <w:r w:rsidRPr="00760177">
        <w:rPr>
          <w:rFonts w:ascii="Arial" w:hAnsi="Arial" w:cs="Arial"/>
          <w:sz w:val="24"/>
          <w:szCs w:val="24"/>
        </w:rPr>
        <w:sym w:font="Symbol" w:char="F02D"/>
      </w:r>
      <w:r w:rsidRPr="00760177">
        <w:rPr>
          <w:rFonts w:ascii="Arial" w:hAnsi="Arial" w:cs="Arial"/>
          <w:sz w:val="24"/>
          <w:szCs w:val="24"/>
        </w:rPr>
        <w:t>que George Gallup había inventado en la década de 1930</w:t>
      </w:r>
      <w:r w:rsidRPr="00760177">
        <w:rPr>
          <w:rFonts w:ascii="Arial" w:hAnsi="Arial" w:cs="Arial"/>
          <w:sz w:val="24"/>
          <w:szCs w:val="24"/>
        </w:rPr>
        <w:sym w:font="Symbol" w:char="F02D"/>
      </w:r>
      <w:r>
        <w:rPr>
          <w:rFonts w:ascii="Arial" w:hAnsi="Arial" w:cs="Arial"/>
          <w:sz w:val="24"/>
          <w:szCs w:val="24"/>
        </w:rPr>
        <w:t xml:space="preserve">. </w:t>
      </w:r>
      <w:proofErr w:type="spellStart"/>
      <w:r>
        <w:rPr>
          <w:rFonts w:ascii="Arial" w:hAnsi="Arial" w:cs="Arial"/>
          <w:sz w:val="24"/>
          <w:szCs w:val="24"/>
        </w:rPr>
        <w:t>Stouffer</w:t>
      </w:r>
      <w:proofErr w:type="spellEnd"/>
      <w:r>
        <w:rPr>
          <w:rFonts w:ascii="Arial" w:hAnsi="Arial" w:cs="Arial"/>
          <w:sz w:val="24"/>
          <w:szCs w:val="24"/>
        </w:rPr>
        <w:t xml:space="preserve">, </w:t>
      </w:r>
      <w:r w:rsidRPr="00002523">
        <w:rPr>
          <w:rFonts w:ascii="Arial" w:hAnsi="Arial" w:cs="Arial"/>
          <w:sz w:val="24"/>
          <w:szCs w:val="24"/>
        </w:rPr>
        <w:t>conve</w:t>
      </w:r>
      <w:r w:rsidRPr="00002523">
        <w:rPr>
          <w:rFonts w:ascii="Arial" w:hAnsi="Arial" w:cs="Arial"/>
          <w:sz w:val="24"/>
          <w:szCs w:val="24"/>
        </w:rPr>
        <w:t>n</w:t>
      </w:r>
      <w:r w:rsidRPr="00002523">
        <w:rPr>
          <w:rFonts w:ascii="Arial" w:hAnsi="Arial" w:cs="Arial"/>
          <w:sz w:val="24"/>
          <w:szCs w:val="24"/>
        </w:rPr>
        <w:t>cido de la preeminencia de la investigación sociológica sobre la intuición para determinar actitudes</w:t>
      </w:r>
      <w:r w:rsidRPr="00760177">
        <w:rPr>
          <w:rFonts w:ascii="Arial" w:hAnsi="Arial" w:cs="Arial"/>
          <w:sz w:val="24"/>
          <w:szCs w:val="24"/>
        </w:rPr>
        <w:t>, encabezó la Rama de Investigación del Ejército (</w:t>
      </w:r>
      <w:proofErr w:type="spellStart"/>
      <w:r w:rsidRPr="00760177">
        <w:rPr>
          <w:rFonts w:ascii="Arial" w:hAnsi="Arial" w:cs="Arial"/>
          <w:i/>
          <w:sz w:val="24"/>
          <w:szCs w:val="24"/>
        </w:rPr>
        <w:t>Research</w:t>
      </w:r>
      <w:proofErr w:type="spellEnd"/>
      <w:r w:rsidRPr="00760177">
        <w:rPr>
          <w:rFonts w:ascii="Arial" w:hAnsi="Arial" w:cs="Arial"/>
          <w:i/>
          <w:sz w:val="24"/>
          <w:szCs w:val="24"/>
        </w:rPr>
        <w:t xml:space="preserve"> </w:t>
      </w:r>
      <w:proofErr w:type="spellStart"/>
      <w:r w:rsidRPr="00760177">
        <w:rPr>
          <w:rFonts w:ascii="Arial" w:hAnsi="Arial" w:cs="Arial"/>
          <w:i/>
          <w:sz w:val="24"/>
          <w:szCs w:val="24"/>
        </w:rPr>
        <w:t>Branch</w:t>
      </w:r>
      <w:proofErr w:type="spellEnd"/>
      <w:r>
        <w:rPr>
          <w:rFonts w:ascii="Arial" w:hAnsi="Arial" w:cs="Arial"/>
          <w:i/>
          <w:sz w:val="24"/>
          <w:szCs w:val="24"/>
        </w:rPr>
        <w:t>)</w:t>
      </w:r>
      <w:r w:rsidRPr="00760177">
        <w:rPr>
          <w:rFonts w:ascii="Arial" w:hAnsi="Arial" w:cs="Arial"/>
          <w:sz w:val="24"/>
          <w:szCs w:val="24"/>
        </w:rPr>
        <w:t xml:space="preserve"> para local</w:t>
      </w:r>
      <w:r w:rsidRPr="00760177">
        <w:rPr>
          <w:rFonts w:ascii="Arial" w:hAnsi="Arial" w:cs="Arial"/>
          <w:sz w:val="24"/>
          <w:szCs w:val="24"/>
        </w:rPr>
        <w:t>i</w:t>
      </w:r>
      <w:r w:rsidRPr="00760177">
        <w:rPr>
          <w:rFonts w:ascii="Arial" w:hAnsi="Arial" w:cs="Arial"/>
          <w:sz w:val="24"/>
          <w:szCs w:val="24"/>
        </w:rPr>
        <w:t xml:space="preserve">zar los inconvenientes que surgirían inevitablemente durante la movilización rápida. </w:t>
      </w:r>
    </w:p>
    <w:p w14:paraId="0FDF8C22" w14:textId="44DCB4FD" w:rsidR="00DC0A79" w:rsidRPr="00760177" w:rsidRDefault="00DC0A79" w:rsidP="00F108EF">
      <w:pPr>
        <w:jc w:val="both"/>
        <w:rPr>
          <w:rFonts w:ascii="Arial" w:hAnsi="Arial" w:cs="Arial"/>
          <w:sz w:val="24"/>
          <w:szCs w:val="24"/>
        </w:rPr>
      </w:pPr>
      <w:r w:rsidRPr="00760177">
        <w:rPr>
          <w:rFonts w:ascii="Arial" w:hAnsi="Arial" w:cs="Arial"/>
          <w:sz w:val="24"/>
          <w:szCs w:val="24"/>
        </w:rPr>
        <w:t xml:space="preserve">La respuesta fue </w:t>
      </w:r>
      <w:proofErr w:type="spellStart"/>
      <w:r w:rsidRPr="00760177">
        <w:rPr>
          <w:rFonts w:ascii="Arial" w:hAnsi="Arial" w:cs="Arial"/>
          <w:i/>
          <w:sz w:val="24"/>
          <w:szCs w:val="24"/>
        </w:rPr>
        <w:t>The</w:t>
      </w:r>
      <w:proofErr w:type="spellEnd"/>
      <w:r w:rsidRPr="00760177">
        <w:rPr>
          <w:rFonts w:ascii="Arial" w:hAnsi="Arial" w:cs="Arial"/>
          <w:i/>
          <w:sz w:val="24"/>
          <w:szCs w:val="24"/>
        </w:rPr>
        <w:t xml:space="preserve"> American </w:t>
      </w:r>
      <w:proofErr w:type="spellStart"/>
      <w:r w:rsidRPr="00760177">
        <w:rPr>
          <w:rFonts w:ascii="Arial" w:hAnsi="Arial" w:cs="Arial"/>
          <w:i/>
          <w:sz w:val="24"/>
          <w:szCs w:val="24"/>
        </w:rPr>
        <w:t>Soldier</w:t>
      </w:r>
      <w:proofErr w:type="spellEnd"/>
      <w:r w:rsidRPr="00760177">
        <w:rPr>
          <w:rFonts w:ascii="Arial" w:hAnsi="Arial" w:cs="Arial"/>
          <w:i/>
          <w:sz w:val="24"/>
          <w:szCs w:val="24"/>
        </w:rPr>
        <w:t xml:space="preserve"> (TAS)</w:t>
      </w:r>
      <w:r w:rsidRPr="00760177">
        <w:rPr>
          <w:rFonts w:ascii="Arial" w:hAnsi="Arial" w:cs="Arial"/>
          <w:sz w:val="24"/>
          <w:szCs w:val="24"/>
        </w:rPr>
        <w:t xml:space="preserve">, </w:t>
      </w:r>
      <w:r w:rsidRPr="00002523">
        <w:rPr>
          <w:rFonts w:ascii="Arial" w:hAnsi="Arial" w:cs="Arial"/>
          <w:sz w:val="24"/>
          <w:szCs w:val="24"/>
        </w:rPr>
        <w:t xml:space="preserve">el mayor estudio </w:t>
      </w:r>
      <w:r>
        <w:rPr>
          <w:rFonts w:ascii="Arial" w:hAnsi="Arial" w:cs="Arial"/>
          <w:sz w:val="24"/>
          <w:szCs w:val="24"/>
        </w:rPr>
        <w:t xml:space="preserve">cuantitativo </w:t>
      </w:r>
      <w:r w:rsidRPr="00002523">
        <w:rPr>
          <w:rFonts w:ascii="Arial" w:hAnsi="Arial" w:cs="Arial"/>
          <w:sz w:val="24"/>
          <w:szCs w:val="24"/>
        </w:rPr>
        <w:t>realizado para evaluar la moral del soldado y determinar su conducta en combate</w:t>
      </w:r>
      <w:r w:rsidRPr="00760177">
        <w:rPr>
          <w:rFonts w:ascii="Arial" w:hAnsi="Arial" w:cs="Arial"/>
          <w:sz w:val="24"/>
          <w:szCs w:val="24"/>
        </w:rPr>
        <w:t xml:space="preserve">. </w:t>
      </w:r>
      <w:proofErr w:type="spellStart"/>
      <w:r w:rsidRPr="00760177">
        <w:rPr>
          <w:rFonts w:ascii="Arial" w:hAnsi="Arial" w:cs="Arial"/>
          <w:sz w:val="24"/>
          <w:szCs w:val="24"/>
        </w:rPr>
        <w:t>Stouffer</w:t>
      </w:r>
      <w:proofErr w:type="spellEnd"/>
      <w:r w:rsidRPr="00760177">
        <w:rPr>
          <w:rFonts w:ascii="Arial" w:hAnsi="Arial" w:cs="Arial"/>
          <w:sz w:val="24"/>
          <w:szCs w:val="24"/>
        </w:rPr>
        <w:t xml:space="preserve"> y su equipo realizaron doscientas encuestas diferentes a más de medio millón de combatientes; sus respuestas no censuradas, dadas mientras se libraba la guerra, constituyeron una </w:t>
      </w:r>
      <w:r>
        <w:rPr>
          <w:rFonts w:ascii="Arial" w:hAnsi="Arial" w:cs="Arial"/>
          <w:sz w:val="24"/>
          <w:szCs w:val="24"/>
        </w:rPr>
        <w:t>fuente de datos</w:t>
      </w:r>
      <w:r w:rsidRPr="00760177">
        <w:rPr>
          <w:rFonts w:ascii="Arial" w:hAnsi="Arial" w:cs="Arial"/>
          <w:sz w:val="24"/>
          <w:szCs w:val="24"/>
        </w:rPr>
        <w:t xml:space="preserve"> sin precedentes </w:t>
      </w:r>
      <w:r>
        <w:rPr>
          <w:rFonts w:ascii="Arial" w:hAnsi="Arial" w:cs="Arial"/>
          <w:sz w:val="24"/>
          <w:szCs w:val="24"/>
        </w:rPr>
        <w:t xml:space="preserve">para conocer </w:t>
      </w:r>
      <w:r w:rsidRPr="00760177">
        <w:rPr>
          <w:rFonts w:ascii="Arial" w:hAnsi="Arial" w:cs="Arial"/>
          <w:sz w:val="24"/>
          <w:szCs w:val="24"/>
        </w:rPr>
        <w:t xml:space="preserve">cómo se sentían </w:t>
      </w:r>
      <w:r>
        <w:rPr>
          <w:rFonts w:ascii="Arial" w:hAnsi="Arial" w:cs="Arial"/>
          <w:sz w:val="24"/>
          <w:szCs w:val="24"/>
        </w:rPr>
        <w:t>las tropas en combate</w:t>
      </w:r>
      <w:r w:rsidRPr="00760177">
        <w:rPr>
          <w:rFonts w:ascii="Arial" w:hAnsi="Arial" w:cs="Arial"/>
          <w:sz w:val="24"/>
          <w:szCs w:val="24"/>
        </w:rPr>
        <w:t>. Los datos, una vez analizados, se transmitieron a los diversos niveles de mando</w:t>
      </w:r>
      <w:r>
        <w:rPr>
          <w:rFonts w:ascii="Arial" w:hAnsi="Arial" w:cs="Arial"/>
          <w:sz w:val="24"/>
          <w:szCs w:val="24"/>
        </w:rPr>
        <w:t>,</w:t>
      </w:r>
      <w:r w:rsidRPr="00760177">
        <w:rPr>
          <w:rFonts w:ascii="Arial" w:hAnsi="Arial" w:cs="Arial"/>
          <w:sz w:val="24"/>
          <w:szCs w:val="24"/>
        </w:rPr>
        <w:t xml:space="preserve"> mediante informes t</w:t>
      </w:r>
      <w:r>
        <w:rPr>
          <w:rFonts w:ascii="Arial" w:hAnsi="Arial" w:cs="Arial"/>
          <w:sz w:val="24"/>
          <w:szCs w:val="24"/>
        </w:rPr>
        <w:t>écnicos y folletos divulgativos, para sustentar las decisiones posteriores.</w:t>
      </w:r>
      <w:r w:rsidRPr="00760177">
        <w:rPr>
          <w:rFonts w:ascii="Arial" w:hAnsi="Arial" w:cs="Arial"/>
          <w:sz w:val="24"/>
          <w:szCs w:val="24"/>
        </w:rPr>
        <w:t xml:space="preserve"> </w:t>
      </w:r>
    </w:p>
    <w:p w14:paraId="5DFA3720" w14:textId="4A85F0A6" w:rsidR="00DC0A79" w:rsidRPr="00760177" w:rsidRDefault="00DC0A79" w:rsidP="00F108EF">
      <w:pPr>
        <w:jc w:val="both"/>
        <w:rPr>
          <w:rFonts w:ascii="Arial" w:hAnsi="Arial" w:cs="Arial"/>
          <w:sz w:val="24"/>
          <w:szCs w:val="24"/>
        </w:rPr>
      </w:pPr>
      <w:r w:rsidRPr="00760177">
        <w:rPr>
          <w:rFonts w:ascii="Arial" w:hAnsi="Arial" w:cs="Arial"/>
          <w:sz w:val="24"/>
          <w:szCs w:val="24"/>
        </w:rPr>
        <w:t xml:space="preserve">Las encuestas fueron la herramienta principal de la Rama de Investigación, aunque un equipo más pequeño utilizó la técnica del </w:t>
      </w:r>
      <w:r w:rsidRPr="00673F72">
        <w:rPr>
          <w:rFonts w:ascii="Arial" w:hAnsi="Arial" w:cs="Arial"/>
          <w:i/>
          <w:sz w:val="24"/>
          <w:szCs w:val="24"/>
        </w:rPr>
        <w:t>experimento controlado</w:t>
      </w:r>
      <w:r w:rsidRPr="00760177">
        <w:rPr>
          <w:rFonts w:ascii="Arial" w:hAnsi="Arial" w:cs="Arial"/>
          <w:sz w:val="24"/>
          <w:szCs w:val="24"/>
        </w:rPr>
        <w:t xml:space="preserve"> para comprobar la efic</w:t>
      </w:r>
      <w:r w:rsidRPr="00760177">
        <w:rPr>
          <w:rFonts w:ascii="Arial" w:hAnsi="Arial" w:cs="Arial"/>
          <w:sz w:val="24"/>
          <w:szCs w:val="24"/>
        </w:rPr>
        <w:t>a</w:t>
      </w:r>
      <w:r w:rsidRPr="00760177">
        <w:rPr>
          <w:rFonts w:ascii="Arial" w:hAnsi="Arial" w:cs="Arial"/>
          <w:sz w:val="24"/>
          <w:szCs w:val="24"/>
        </w:rPr>
        <w:t>cia de las películas «Por qué luchamos» (</w:t>
      </w:r>
      <w:proofErr w:type="spellStart"/>
      <w:r w:rsidRPr="00760177">
        <w:rPr>
          <w:rFonts w:ascii="Arial" w:hAnsi="Arial" w:cs="Arial"/>
          <w:i/>
          <w:sz w:val="24"/>
          <w:szCs w:val="24"/>
        </w:rPr>
        <w:t>Why</w:t>
      </w:r>
      <w:proofErr w:type="spellEnd"/>
      <w:r w:rsidRPr="00760177">
        <w:rPr>
          <w:rFonts w:ascii="Arial" w:hAnsi="Arial" w:cs="Arial"/>
          <w:i/>
          <w:sz w:val="24"/>
          <w:szCs w:val="24"/>
        </w:rPr>
        <w:t xml:space="preserve"> </w:t>
      </w:r>
      <w:proofErr w:type="spellStart"/>
      <w:r w:rsidRPr="00760177">
        <w:rPr>
          <w:rFonts w:ascii="Arial" w:hAnsi="Arial" w:cs="Arial"/>
          <w:i/>
          <w:sz w:val="24"/>
          <w:szCs w:val="24"/>
        </w:rPr>
        <w:t>We</w:t>
      </w:r>
      <w:proofErr w:type="spellEnd"/>
      <w:r w:rsidRPr="00760177">
        <w:rPr>
          <w:rFonts w:ascii="Arial" w:hAnsi="Arial" w:cs="Arial"/>
          <w:i/>
          <w:sz w:val="24"/>
          <w:szCs w:val="24"/>
        </w:rPr>
        <w:t xml:space="preserve"> </w:t>
      </w:r>
      <w:proofErr w:type="spellStart"/>
      <w:r w:rsidRPr="00760177">
        <w:rPr>
          <w:rFonts w:ascii="Arial" w:hAnsi="Arial" w:cs="Arial"/>
          <w:i/>
          <w:sz w:val="24"/>
          <w:szCs w:val="24"/>
        </w:rPr>
        <w:t>Fight</w:t>
      </w:r>
      <w:proofErr w:type="spellEnd"/>
      <w:r w:rsidRPr="00760177">
        <w:rPr>
          <w:rFonts w:ascii="Arial" w:hAnsi="Arial" w:cs="Arial"/>
          <w:sz w:val="24"/>
          <w:szCs w:val="24"/>
        </w:rPr>
        <w:t xml:space="preserve">) </w:t>
      </w:r>
      <w:r>
        <w:rPr>
          <w:rFonts w:ascii="Arial" w:hAnsi="Arial" w:cs="Arial"/>
          <w:sz w:val="24"/>
          <w:szCs w:val="24"/>
        </w:rPr>
        <w:t>en</w:t>
      </w:r>
      <w:r w:rsidRPr="00760177">
        <w:rPr>
          <w:rFonts w:ascii="Arial" w:hAnsi="Arial" w:cs="Arial"/>
          <w:sz w:val="24"/>
          <w:szCs w:val="24"/>
        </w:rPr>
        <w:t xml:space="preserve"> la moral de los soldados. </w:t>
      </w:r>
    </w:p>
    <w:p w14:paraId="355F2162" w14:textId="7F9D9D29" w:rsidR="00DC0A79" w:rsidRPr="00AB7022" w:rsidRDefault="00DC0A79" w:rsidP="00F108EF">
      <w:pPr>
        <w:jc w:val="both"/>
        <w:rPr>
          <w:rFonts w:ascii="Arial" w:hAnsi="Arial" w:cs="Arial"/>
          <w:sz w:val="24"/>
          <w:szCs w:val="24"/>
        </w:rPr>
      </w:pPr>
      <w:r w:rsidRPr="00760177">
        <w:rPr>
          <w:rFonts w:ascii="Arial" w:hAnsi="Arial" w:cs="Arial"/>
          <w:sz w:val="24"/>
          <w:szCs w:val="24"/>
        </w:rPr>
        <w:t xml:space="preserve">Del estudio se dedujo que los combatientes estaban </w:t>
      </w:r>
      <w:r w:rsidRPr="00D73C6C">
        <w:rPr>
          <w:rFonts w:ascii="Arial" w:hAnsi="Arial" w:cs="Arial"/>
          <w:sz w:val="24"/>
          <w:szCs w:val="24"/>
        </w:rPr>
        <w:t>poco dispuestos a arriesgar la vida</w:t>
      </w:r>
      <w:r w:rsidRPr="00AB7022">
        <w:rPr>
          <w:rFonts w:ascii="Arial" w:hAnsi="Arial" w:cs="Arial"/>
          <w:sz w:val="24"/>
          <w:szCs w:val="24"/>
        </w:rPr>
        <w:t>: carecían de iniciativa y agresividad, usaban poco el armamento individual, dependían e</w:t>
      </w:r>
      <w:r w:rsidRPr="00AB7022">
        <w:rPr>
          <w:rFonts w:ascii="Arial" w:hAnsi="Arial" w:cs="Arial"/>
          <w:sz w:val="24"/>
          <w:szCs w:val="24"/>
        </w:rPr>
        <w:t>x</w:t>
      </w:r>
      <w:r w:rsidRPr="00AB7022">
        <w:rPr>
          <w:rFonts w:ascii="Arial" w:hAnsi="Arial" w:cs="Arial"/>
          <w:sz w:val="24"/>
          <w:szCs w:val="24"/>
        </w:rPr>
        <w:t xml:space="preserve">cesivamente del apoyo de fuego y rechazaban la lucha nocturna y el combate cuerpo a cuerpo. </w:t>
      </w:r>
    </w:p>
    <w:p w14:paraId="10023941" w14:textId="15ECB997" w:rsidR="00DC0A79" w:rsidRPr="00AB7022" w:rsidRDefault="00DC0A79" w:rsidP="00F108EF">
      <w:pPr>
        <w:jc w:val="both"/>
        <w:rPr>
          <w:rFonts w:ascii="Arial" w:hAnsi="Arial" w:cs="Arial"/>
          <w:sz w:val="24"/>
          <w:szCs w:val="24"/>
        </w:rPr>
      </w:pPr>
      <w:r w:rsidRPr="00AB7022">
        <w:rPr>
          <w:rFonts w:ascii="Arial" w:hAnsi="Arial" w:cs="Arial"/>
          <w:sz w:val="24"/>
          <w:szCs w:val="24"/>
        </w:rPr>
        <w:lastRenderedPageBreak/>
        <w:t xml:space="preserve">Se detectó, en primer lugar, que la carga soportada por la Infantería era excesiva. Aunque sus efectivos </w:t>
      </w:r>
      <w:r>
        <w:rPr>
          <w:rFonts w:ascii="Arial" w:hAnsi="Arial" w:cs="Arial"/>
          <w:sz w:val="24"/>
          <w:szCs w:val="24"/>
        </w:rPr>
        <w:t>suponían</w:t>
      </w:r>
      <w:r w:rsidRPr="00AB7022">
        <w:rPr>
          <w:rFonts w:ascii="Arial" w:hAnsi="Arial" w:cs="Arial"/>
          <w:sz w:val="24"/>
          <w:szCs w:val="24"/>
        </w:rPr>
        <w:t xml:space="preserve"> el 10 por ciento del Ejército, sufrían el 80 por ciento de las bajas; de las cien mil bajas padecidas en los dos meses posteriores al </w:t>
      </w:r>
      <w:r w:rsidRPr="00AB7022">
        <w:rPr>
          <w:rFonts w:ascii="Arial" w:hAnsi="Arial" w:cs="Arial"/>
          <w:i/>
          <w:sz w:val="24"/>
          <w:szCs w:val="24"/>
        </w:rPr>
        <w:t>Día D</w:t>
      </w:r>
      <w:r w:rsidRPr="00AB7022">
        <w:rPr>
          <w:rFonts w:ascii="Arial" w:hAnsi="Arial" w:cs="Arial"/>
          <w:sz w:val="24"/>
          <w:szCs w:val="24"/>
        </w:rPr>
        <w:t xml:space="preserve">, </w:t>
      </w:r>
      <w:r>
        <w:rPr>
          <w:rFonts w:ascii="Arial" w:hAnsi="Arial" w:cs="Arial"/>
          <w:sz w:val="24"/>
          <w:szCs w:val="24"/>
        </w:rPr>
        <w:t xml:space="preserve">por ejemplo, </w:t>
      </w:r>
      <w:r w:rsidRPr="00AB7022">
        <w:rPr>
          <w:rFonts w:ascii="Arial" w:hAnsi="Arial" w:cs="Arial"/>
          <w:sz w:val="24"/>
          <w:szCs w:val="24"/>
        </w:rPr>
        <w:t>ochenta y cinco mil fueron infantes. Además, éstos consideraban que mientras sufrían, otros no lo hacían ni tenían empatía hacia quienes «estarían bajo el fuego enemigo hasta el final de la guerra si antes no caían en combate»</w:t>
      </w:r>
      <w:r w:rsidRPr="00AB7022">
        <w:rPr>
          <w:rStyle w:val="Refdenotaalfinal"/>
          <w:rFonts w:ascii="Arial" w:hAnsi="Arial" w:cs="Arial"/>
          <w:sz w:val="24"/>
          <w:szCs w:val="24"/>
        </w:rPr>
        <w:endnoteReference w:id="19"/>
      </w:r>
      <w:r w:rsidRPr="00AB7022">
        <w:rPr>
          <w:rFonts w:ascii="Arial" w:hAnsi="Arial" w:cs="Arial"/>
          <w:sz w:val="24"/>
          <w:szCs w:val="24"/>
        </w:rPr>
        <w:t xml:space="preserve">. </w:t>
      </w:r>
    </w:p>
    <w:p w14:paraId="79A2FB9E" w14:textId="754397FF" w:rsidR="00DC0A79" w:rsidRPr="00760177" w:rsidRDefault="00DC0A79" w:rsidP="00F108EF">
      <w:pPr>
        <w:jc w:val="both"/>
        <w:rPr>
          <w:rFonts w:ascii="Arial" w:hAnsi="Arial" w:cs="Arial"/>
          <w:sz w:val="24"/>
          <w:szCs w:val="24"/>
        </w:rPr>
      </w:pPr>
      <w:r w:rsidRPr="00760177">
        <w:rPr>
          <w:rFonts w:ascii="Arial" w:hAnsi="Arial" w:cs="Arial"/>
          <w:sz w:val="24"/>
          <w:szCs w:val="24"/>
        </w:rPr>
        <w:t xml:space="preserve">Una segunda preocupación fue la </w:t>
      </w:r>
      <w:r w:rsidRPr="00F43BB1">
        <w:rPr>
          <w:rFonts w:ascii="Arial" w:hAnsi="Arial" w:cs="Arial"/>
          <w:sz w:val="24"/>
          <w:szCs w:val="24"/>
        </w:rPr>
        <w:t xml:space="preserve">falta de confianza hacia los mandos de unos soldados que eran diferentes a los de las guerras anteriores: </w:t>
      </w:r>
      <w:r w:rsidRPr="00D73C6C">
        <w:rPr>
          <w:rFonts w:ascii="Arial" w:hAnsi="Arial" w:cs="Arial"/>
          <w:sz w:val="24"/>
          <w:szCs w:val="24"/>
        </w:rPr>
        <w:t xml:space="preserve">más formados, más educados y con nuevos ideales. </w:t>
      </w:r>
      <w:proofErr w:type="spellStart"/>
      <w:r w:rsidRPr="00D73C6C">
        <w:rPr>
          <w:rFonts w:ascii="Arial" w:hAnsi="Arial" w:cs="Arial"/>
          <w:sz w:val="24"/>
          <w:szCs w:val="24"/>
        </w:rPr>
        <w:t>Fosdick</w:t>
      </w:r>
      <w:proofErr w:type="spellEnd"/>
      <w:r w:rsidRPr="00D73C6C">
        <w:rPr>
          <w:rFonts w:ascii="Arial" w:hAnsi="Arial" w:cs="Arial"/>
          <w:sz w:val="24"/>
          <w:szCs w:val="24"/>
        </w:rPr>
        <w:t xml:space="preserve"> consideraba que la falta de excelencia </w:t>
      </w:r>
      <w:r>
        <w:rPr>
          <w:rFonts w:ascii="Arial" w:hAnsi="Arial" w:cs="Arial"/>
          <w:sz w:val="24"/>
          <w:szCs w:val="24"/>
        </w:rPr>
        <w:t xml:space="preserve">de </w:t>
      </w:r>
      <w:r w:rsidRPr="00D73C6C">
        <w:rPr>
          <w:rFonts w:ascii="Arial" w:hAnsi="Arial" w:cs="Arial"/>
          <w:sz w:val="24"/>
          <w:szCs w:val="24"/>
        </w:rPr>
        <w:t>los mandos minaba la moral de las tropas</w:t>
      </w:r>
      <w:r w:rsidRPr="00AB7022">
        <w:rPr>
          <w:rFonts w:ascii="Arial" w:hAnsi="Arial" w:cs="Arial"/>
          <w:sz w:val="24"/>
          <w:szCs w:val="24"/>
        </w:rPr>
        <w:t>;</w:t>
      </w:r>
      <w:r w:rsidRPr="00F43BB1">
        <w:rPr>
          <w:rFonts w:ascii="Arial" w:hAnsi="Arial" w:cs="Arial"/>
          <w:sz w:val="24"/>
          <w:szCs w:val="24"/>
        </w:rPr>
        <w:t xml:space="preserve"> «hay muchos hombres conscriptos </w:t>
      </w:r>
      <w:r w:rsidRPr="00F43BB1">
        <w:rPr>
          <w:rFonts w:ascii="Arial" w:hAnsi="Arial" w:cs="Arial"/>
          <w:sz w:val="24"/>
          <w:szCs w:val="24"/>
        </w:rPr>
        <w:sym w:font="Symbol" w:char="F02D"/>
      </w:r>
      <w:r w:rsidRPr="00F43BB1">
        <w:rPr>
          <w:rFonts w:ascii="Arial" w:hAnsi="Arial" w:cs="Arial"/>
          <w:sz w:val="24"/>
          <w:szCs w:val="24"/>
        </w:rPr>
        <w:t>señal</w:t>
      </w:r>
      <w:r>
        <w:rPr>
          <w:rFonts w:ascii="Arial" w:hAnsi="Arial" w:cs="Arial"/>
          <w:sz w:val="24"/>
          <w:szCs w:val="24"/>
        </w:rPr>
        <w:t>a</w:t>
      </w:r>
      <w:r w:rsidRPr="00F43BB1">
        <w:rPr>
          <w:rFonts w:ascii="Arial" w:hAnsi="Arial" w:cs="Arial"/>
          <w:sz w:val="24"/>
          <w:szCs w:val="24"/>
        </w:rPr>
        <w:sym w:font="Symbol" w:char="F02D"/>
      </w:r>
      <w:r w:rsidRPr="00F43BB1">
        <w:rPr>
          <w:rFonts w:ascii="Arial" w:hAnsi="Arial" w:cs="Arial"/>
          <w:sz w:val="24"/>
          <w:szCs w:val="24"/>
        </w:rPr>
        <w:t xml:space="preserve"> con altas cualidades mentales y morales a las órdenes de </w:t>
      </w:r>
      <w:r>
        <w:rPr>
          <w:rFonts w:ascii="Arial" w:hAnsi="Arial" w:cs="Arial"/>
          <w:sz w:val="24"/>
          <w:szCs w:val="24"/>
        </w:rPr>
        <w:t xml:space="preserve">profesionales </w:t>
      </w:r>
      <w:r w:rsidRPr="00F43BB1">
        <w:rPr>
          <w:rFonts w:ascii="Arial" w:hAnsi="Arial" w:cs="Arial"/>
          <w:sz w:val="24"/>
          <w:szCs w:val="24"/>
        </w:rPr>
        <w:t>con menor nivel»</w:t>
      </w:r>
      <w:r w:rsidRPr="00F43BB1">
        <w:rPr>
          <w:rStyle w:val="Refdenotaalfinal"/>
          <w:rFonts w:ascii="Arial" w:hAnsi="Arial" w:cs="Arial"/>
          <w:sz w:val="24"/>
          <w:szCs w:val="24"/>
        </w:rPr>
        <w:endnoteReference w:id="20"/>
      </w:r>
      <w:r w:rsidRPr="00F43BB1">
        <w:rPr>
          <w:rFonts w:ascii="Arial" w:hAnsi="Arial" w:cs="Arial"/>
          <w:sz w:val="24"/>
          <w:szCs w:val="24"/>
        </w:rPr>
        <w:t>. Además, existían en los mand</w:t>
      </w:r>
      <w:r>
        <w:rPr>
          <w:rFonts w:ascii="Arial" w:hAnsi="Arial" w:cs="Arial"/>
          <w:sz w:val="24"/>
          <w:szCs w:val="24"/>
        </w:rPr>
        <w:t xml:space="preserve">os unos privilegios que para </w:t>
      </w:r>
      <w:proofErr w:type="spellStart"/>
      <w:r>
        <w:rPr>
          <w:rFonts w:ascii="Arial" w:hAnsi="Arial" w:cs="Arial"/>
          <w:sz w:val="24"/>
          <w:szCs w:val="24"/>
        </w:rPr>
        <w:t>Sto</w:t>
      </w:r>
      <w:r w:rsidRPr="00F43BB1">
        <w:rPr>
          <w:rFonts w:ascii="Arial" w:hAnsi="Arial" w:cs="Arial"/>
          <w:sz w:val="24"/>
          <w:szCs w:val="24"/>
        </w:rPr>
        <w:t>uffer</w:t>
      </w:r>
      <w:proofErr w:type="spellEnd"/>
      <w:r w:rsidRPr="00F43BB1">
        <w:rPr>
          <w:rFonts w:ascii="Arial" w:hAnsi="Arial" w:cs="Arial"/>
          <w:sz w:val="24"/>
          <w:szCs w:val="24"/>
        </w:rPr>
        <w:t xml:space="preserve"> «eran objetables porque estaban defin</w:t>
      </w:r>
      <w:r w:rsidRPr="00F43BB1">
        <w:rPr>
          <w:rFonts w:ascii="Arial" w:hAnsi="Arial" w:cs="Arial"/>
          <w:sz w:val="24"/>
          <w:szCs w:val="24"/>
        </w:rPr>
        <w:t>i</w:t>
      </w:r>
      <w:r w:rsidRPr="00F43BB1">
        <w:rPr>
          <w:rFonts w:ascii="Arial" w:hAnsi="Arial" w:cs="Arial"/>
          <w:sz w:val="24"/>
          <w:szCs w:val="24"/>
        </w:rPr>
        <w:t>dos con mayor precisión que en la vida civil»</w:t>
      </w:r>
      <w:r w:rsidRPr="00F43BB1">
        <w:rPr>
          <w:rStyle w:val="Refdenotaalfinal"/>
          <w:rFonts w:ascii="Arial" w:hAnsi="Arial" w:cs="Arial"/>
          <w:sz w:val="24"/>
          <w:szCs w:val="24"/>
        </w:rPr>
        <w:endnoteReference w:id="21"/>
      </w:r>
      <w:r w:rsidRPr="00F43BB1">
        <w:rPr>
          <w:rFonts w:ascii="Arial" w:hAnsi="Arial" w:cs="Arial"/>
          <w:sz w:val="24"/>
          <w:szCs w:val="24"/>
        </w:rPr>
        <w:t>.</w:t>
      </w:r>
      <w:r w:rsidRPr="00760177">
        <w:rPr>
          <w:rFonts w:ascii="Arial" w:hAnsi="Arial" w:cs="Arial"/>
          <w:sz w:val="24"/>
          <w:szCs w:val="24"/>
        </w:rPr>
        <w:t xml:space="preserve"> </w:t>
      </w:r>
    </w:p>
    <w:p w14:paraId="33D5CDAB" w14:textId="4D9E20CD" w:rsidR="00DC0A79" w:rsidRPr="00D73C6C" w:rsidRDefault="00DC0A79" w:rsidP="00F108EF">
      <w:pPr>
        <w:jc w:val="both"/>
        <w:rPr>
          <w:rFonts w:ascii="Arial" w:hAnsi="Arial" w:cs="Arial"/>
          <w:color w:val="0070C0"/>
          <w:sz w:val="24"/>
          <w:szCs w:val="24"/>
        </w:rPr>
      </w:pPr>
      <w:r w:rsidRPr="00760177">
        <w:rPr>
          <w:rFonts w:ascii="Arial" w:hAnsi="Arial" w:cs="Arial"/>
          <w:sz w:val="24"/>
          <w:szCs w:val="24"/>
        </w:rPr>
        <w:t xml:space="preserve">Otro problema detectado fue la relación entre los soldados veteranos </w:t>
      </w:r>
      <w:r>
        <w:rPr>
          <w:rFonts w:ascii="Arial" w:hAnsi="Arial" w:cs="Arial"/>
          <w:sz w:val="24"/>
          <w:szCs w:val="24"/>
        </w:rPr>
        <w:t>y</w:t>
      </w:r>
      <w:r w:rsidRPr="00760177">
        <w:rPr>
          <w:rFonts w:ascii="Arial" w:hAnsi="Arial" w:cs="Arial"/>
          <w:sz w:val="24"/>
          <w:szCs w:val="24"/>
        </w:rPr>
        <w:t xml:space="preserve"> los conscriptos. Los escasos </w:t>
      </w:r>
      <w:r>
        <w:rPr>
          <w:rFonts w:ascii="Arial" w:hAnsi="Arial" w:cs="Arial"/>
          <w:sz w:val="24"/>
          <w:szCs w:val="24"/>
        </w:rPr>
        <w:t>trescientos mil efectivos del E</w:t>
      </w:r>
      <w:r w:rsidRPr="00760177">
        <w:rPr>
          <w:rFonts w:ascii="Arial" w:hAnsi="Arial" w:cs="Arial"/>
          <w:sz w:val="24"/>
          <w:szCs w:val="24"/>
        </w:rPr>
        <w:t xml:space="preserve">jército en junio de 1940 se quintuplicaron en un año </w:t>
      </w:r>
      <w:r>
        <w:rPr>
          <w:rFonts w:ascii="Arial" w:hAnsi="Arial" w:cs="Arial"/>
          <w:sz w:val="24"/>
          <w:szCs w:val="24"/>
        </w:rPr>
        <w:t>con soldados</w:t>
      </w:r>
      <w:r w:rsidRPr="00D73C6C">
        <w:rPr>
          <w:rFonts w:ascii="Arial" w:hAnsi="Arial" w:cs="Arial"/>
          <w:sz w:val="24"/>
          <w:szCs w:val="24"/>
        </w:rPr>
        <w:t xml:space="preserve"> de reemplazo que quebraron la vida cotidiana de los veteranos; </w:t>
      </w:r>
      <w:proofErr w:type="spellStart"/>
      <w:r w:rsidRPr="00D73C6C">
        <w:rPr>
          <w:rFonts w:ascii="Arial" w:hAnsi="Arial" w:cs="Arial"/>
          <w:sz w:val="24"/>
          <w:szCs w:val="24"/>
        </w:rPr>
        <w:t>Kennett</w:t>
      </w:r>
      <w:proofErr w:type="spellEnd"/>
      <w:r w:rsidRPr="00D73C6C">
        <w:rPr>
          <w:rFonts w:ascii="Arial" w:hAnsi="Arial" w:cs="Arial"/>
          <w:sz w:val="24"/>
          <w:szCs w:val="24"/>
        </w:rPr>
        <w:t xml:space="preserve"> comparó la afluencia masiva de </w:t>
      </w:r>
      <w:r>
        <w:rPr>
          <w:rFonts w:ascii="Arial" w:hAnsi="Arial" w:cs="Arial"/>
          <w:sz w:val="24"/>
          <w:szCs w:val="24"/>
        </w:rPr>
        <w:t>reclutas</w:t>
      </w:r>
      <w:r w:rsidRPr="00D73C6C">
        <w:rPr>
          <w:rFonts w:ascii="Arial" w:hAnsi="Arial" w:cs="Arial"/>
          <w:sz w:val="24"/>
          <w:szCs w:val="24"/>
        </w:rPr>
        <w:t xml:space="preserve"> con una reacción química: «</w:t>
      </w:r>
      <w:r>
        <w:rPr>
          <w:rFonts w:ascii="Arial" w:hAnsi="Arial" w:cs="Arial"/>
          <w:sz w:val="24"/>
          <w:szCs w:val="24"/>
        </w:rPr>
        <w:t>movilizar millones de hombres en tan</w:t>
      </w:r>
      <w:r w:rsidRPr="00D73C6C">
        <w:rPr>
          <w:rFonts w:ascii="Arial" w:hAnsi="Arial" w:cs="Arial"/>
          <w:sz w:val="24"/>
          <w:szCs w:val="24"/>
        </w:rPr>
        <w:t xml:space="preserve"> corto espacio de tiempo </w:t>
      </w:r>
      <w:r w:rsidRPr="00D73C6C">
        <w:rPr>
          <w:rFonts w:ascii="Arial" w:hAnsi="Arial" w:cs="Arial"/>
          <w:sz w:val="24"/>
          <w:szCs w:val="24"/>
        </w:rPr>
        <w:sym w:font="Symbol" w:char="F02D"/>
      </w:r>
      <w:r w:rsidRPr="00D73C6C">
        <w:rPr>
          <w:rFonts w:ascii="Arial" w:hAnsi="Arial" w:cs="Arial"/>
          <w:sz w:val="24"/>
          <w:szCs w:val="24"/>
        </w:rPr>
        <w:t>precisa</w:t>
      </w:r>
      <w:r w:rsidRPr="00D73C6C">
        <w:rPr>
          <w:rFonts w:ascii="Arial" w:hAnsi="Arial" w:cs="Arial"/>
          <w:sz w:val="24"/>
          <w:szCs w:val="24"/>
        </w:rPr>
        <w:sym w:font="Symbol" w:char="F02D"/>
      </w:r>
      <w:r w:rsidRPr="00D73C6C">
        <w:rPr>
          <w:rFonts w:ascii="Arial" w:hAnsi="Arial" w:cs="Arial"/>
          <w:sz w:val="24"/>
          <w:szCs w:val="24"/>
        </w:rPr>
        <w:t xml:space="preserve"> provocó una re</w:t>
      </w:r>
      <w:r>
        <w:rPr>
          <w:rFonts w:ascii="Arial" w:hAnsi="Arial" w:cs="Arial"/>
          <w:sz w:val="24"/>
          <w:szCs w:val="24"/>
        </w:rPr>
        <w:t xml:space="preserve">sistencia </w:t>
      </w:r>
      <w:r w:rsidRPr="00D73C6C">
        <w:rPr>
          <w:rFonts w:ascii="Arial" w:hAnsi="Arial" w:cs="Arial"/>
          <w:sz w:val="24"/>
          <w:szCs w:val="24"/>
        </w:rPr>
        <w:t>inevitable»</w:t>
      </w:r>
      <w:r w:rsidRPr="00D73C6C">
        <w:rPr>
          <w:rStyle w:val="Refdenotaalfinal"/>
          <w:rFonts w:ascii="Arial" w:hAnsi="Arial" w:cs="Arial"/>
          <w:sz w:val="24"/>
          <w:szCs w:val="24"/>
        </w:rPr>
        <w:endnoteReference w:id="22"/>
      </w:r>
      <w:r w:rsidRPr="00D73C6C">
        <w:rPr>
          <w:rFonts w:ascii="Arial" w:hAnsi="Arial" w:cs="Arial"/>
          <w:sz w:val="24"/>
          <w:szCs w:val="24"/>
        </w:rPr>
        <w:t xml:space="preserve">. </w:t>
      </w:r>
    </w:p>
    <w:p w14:paraId="48F3B2A7" w14:textId="41156028" w:rsidR="00DC0A79" w:rsidRPr="00D73C6C" w:rsidRDefault="00DC0A79" w:rsidP="00F108EF">
      <w:pPr>
        <w:jc w:val="both"/>
        <w:rPr>
          <w:rFonts w:ascii="Arial" w:hAnsi="Arial" w:cs="Arial"/>
          <w:sz w:val="24"/>
          <w:szCs w:val="24"/>
        </w:rPr>
      </w:pPr>
      <w:proofErr w:type="spellStart"/>
      <w:r>
        <w:rPr>
          <w:rFonts w:ascii="Arial" w:hAnsi="Arial" w:cs="Arial"/>
          <w:sz w:val="24"/>
          <w:szCs w:val="24"/>
        </w:rPr>
        <w:t>Sto</w:t>
      </w:r>
      <w:r w:rsidRPr="00D73C6C">
        <w:rPr>
          <w:rFonts w:ascii="Arial" w:hAnsi="Arial" w:cs="Arial"/>
          <w:sz w:val="24"/>
          <w:szCs w:val="24"/>
        </w:rPr>
        <w:t>uffer</w:t>
      </w:r>
      <w:proofErr w:type="spellEnd"/>
      <w:r w:rsidRPr="00D73C6C">
        <w:rPr>
          <w:rFonts w:ascii="Arial" w:hAnsi="Arial" w:cs="Arial"/>
          <w:sz w:val="24"/>
          <w:szCs w:val="24"/>
        </w:rPr>
        <w:t xml:space="preserve"> y su equipo también constataron que la máxima efectividad de un combatiente se producía a los tres o cuatro meses del inicio de la batalla; después del citado período se experimentaba una fuerte disminución</w:t>
      </w:r>
      <w:r>
        <w:rPr>
          <w:rFonts w:ascii="Arial" w:hAnsi="Arial" w:cs="Arial"/>
          <w:sz w:val="24"/>
          <w:szCs w:val="24"/>
        </w:rPr>
        <w:t xml:space="preserve"> del rendimiento</w:t>
      </w:r>
      <w:r w:rsidRPr="00D73C6C">
        <w:rPr>
          <w:rFonts w:ascii="Arial" w:hAnsi="Arial" w:cs="Arial"/>
          <w:sz w:val="24"/>
          <w:szCs w:val="24"/>
        </w:rPr>
        <w:t xml:space="preserve">; «los hombres con más de ocho meses de combate </w:t>
      </w:r>
      <w:r w:rsidRPr="00D73C6C">
        <w:rPr>
          <w:rFonts w:ascii="Arial" w:hAnsi="Arial" w:cs="Arial"/>
          <w:sz w:val="24"/>
          <w:szCs w:val="24"/>
        </w:rPr>
        <w:sym w:font="Symbol" w:char="F02D"/>
      </w:r>
      <w:r w:rsidRPr="00D73C6C">
        <w:rPr>
          <w:rFonts w:ascii="Arial" w:hAnsi="Arial" w:cs="Arial"/>
          <w:sz w:val="24"/>
          <w:szCs w:val="24"/>
        </w:rPr>
        <w:t>precisa</w:t>
      </w:r>
      <w:r w:rsidRPr="00D73C6C">
        <w:rPr>
          <w:rFonts w:ascii="Arial" w:hAnsi="Arial" w:cs="Arial"/>
          <w:sz w:val="24"/>
          <w:szCs w:val="24"/>
        </w:rPr>
        <w:sym w:font="Symbol" w:char="F02D"/>
      </w:r>
      <w:r w:rsidRPr="00D73C6C">
        <w:rPr>
          <w:rFonts w:ascii="Arial" w:hAnsi="Arial" w:cs="Arial"/>
          <w:sz w:val="24"/>
          <w:szCs w:val="24"/>
        </w:rPr>
        <w:t xml:space="preserve"> son menos propensos a ser los mejores»</w:t>
      </w:r>
      <w:r w:rsidRPr="00D73C6C">
        <w:rPr>
          <w:rStyle w:val="Refdenotaalfinal"/>
          <w:rFonts w:ascii="Arial" w:hAnsi="Arial" w:cs="Arial"/>
          <w:sz w:val="24"/>
          <w:szCs w:val="24"/>
        </w:rPr>
        <w:endnoteReference w:id="23"/>
      </w:r>
      <w:r w:rsidRPr="00D73C6C">
        <w:rPr>
          <w:rFonts w:ascii="Arial" w:hAnsi="Arial" w:cs="Arial"/>
          <w:sz w:val="24"/>
          <w:szCs w:val="24"/>
        </w:rPr>
        <w:t xml:space="preserve">.  </w:t>
      </w:r>
    </w:p>
    <w:p w14:paraId="69C4E11C" w14:textId="22A3D861" w:rsidR="00DC0A79" w:rsidRPr="00760177" w:rsidRDefault="00DC0A79" w:rsidP="00F108EF">
      <w:pPr>
        <w:jc w:val="both"/>
        <w:rPr>
          <w:rFonts w:ascii="Arial" w:hAnsi="Arial" w:cs="Arial"/>
          <w:color w:val="0070C0"/>
          <w:sz w:val="24"/>
          <w:szCs w:val="24"/>
        </w:rPr>
      </w:pPr>
      <w:r w:rsidRPr="00D73C6C">
        <w:rPr>
          <w:rFonts w:ascii="Arial" w:hAnsi="Arial" w:cs="Arial"/>
          <w:sz w:val="24"/>
          <w:szCs w:val="24"/>
        </w:rPr>
        <w:t>Elevaron sus resultados al Departamento de Guerra y, a partir de 1943, divulgaron me</w:t>
      </w:r>
      <w:r w:rsidRPr="00D73C6C">
        <w:rPr>
          <w:rFonts w:ascii="Arial" w:hAnsi="Arial" w:cs="Arial"/>
          <w:sz w:val="24"/>
          <w:szCs w:val="24"/>
        </w:rPr>
        <w:t>n</w:t>
      </w:r>
      <w:r w:rsidRPr="00D73C6C">
        <w:rPr>
          <w:rFonts w:ascii="Arial" w:hAnsi="Arial" w:cs="Arial"/>
          <w:sz w:val="24"/>
          <w:szCs w:val="24"/>
        </w:rPr>
        <w:t>sualmente sus conclusiones a través de la publicación mensual «Lo que piensa el sold</w:t>
      </w:r>
      <w:r w:rsidRPr="00D73C6C">
        <w:rPr>
          <w:rFonts w:ascii="Arial" w:hAnsi="Arial" w:cs="Arial"/>
          <w:sz w:val="24"/>
          <w:szCs w:val="24"/>
        </w:rPr>
        <w:t>a</w:t>
      </w:r>
      <w:r w:rsidRPr="00D73C6C">
        <w:rPr>
          <w:rFonts w:ascii="Arial" w:hAnsi="Arial" w:cs="Arial"/>
          <w:sz w:val="24"/>
          <w:szCs w:val="24"/>
        </w:rPr>
        <w:t>do» (</w:t>
      </w:r>
      <w:proofErr w:type="spellStart"/>
      <w:r w:rsidRPr="00D73C6C">
        <w:rPr>
          <w:rFonts w:ascii="Arial" w:hAnsi="Arial" w:cs="Arial"/>
          <w:i/>
          <w:sz w:val="24"/>
          <w:szCs w:val="24"/>
        </w:rPr>
        <w:t>What</w:t>
      </w:r>
      <w:proofErr w:type="spellEnd"/>
      <w:r w:rsidRPr="00D73C6C">
        <w:rPr>
          <w:rFonts w:ascii="Arial" w:hAnsi="Arial" w:cs="Arial"/>
          <w:i/>
          <w:sz w:val="24"/>
          <w:szCs w:val="24"/>
        </w:rPr>
        <w:t xml:space="preserve"> </w:t>
      </w:r>
      <w:proofErr w:type="spellStart"/>
      <w:r w:rsidRPr="00D73C6C">
        <w:rPr>
          <w:rFonts w:ascii="Arial" w:hAnsi="Arial" w:cs="Arial"/>
          <w:i/>
          <w:sz w:val="24"/>
          <w:szCs w:val="24"/>
        </w:rPr>
        <w:t>the</w:t>
      </w:r>
      <w:proofErr w:type="spellEnd"/>
      <w:r w:rsidRPr="00D73C6C">
        <w:rPr>
          <w:rFonts w:ascii="Arial" w:hAnsi="Arial" w:cs="Arial"/>
          <w:i/>
          <w:sz w:val="24"/>
          <w:szCs w:val="24"/>
        </w:rPr>
        <w:t xml:space="preserve"> </w:t>
      </w:r>
      <w:proofErr w:type="spellStart"/>
      <w:r w:rsidRPr="00D73C6C">
        <w:rPr>
          <w:rFonts w:ascii="Arial" w:hAnsi="Arial" w:cs="Arial"/>
          <w:i/>
          <w:sz w:val="24"/>
          <w:szCs w:val="24"/>
        </w:rPr>
        <w:t>soldier</w:t>
      </w:r>
      <w:proofErr w:type="spellEnd"/>
      <w:r w:rsidRPr="00D73C6C">
        <w:rPr>
          <w:rFonts w:ascii="Arial" w:hAnsi="Arial" w:cs="Arial"/>
          <w:i/>
          <w:sz w:val="24"/>
          <w:szCs w:val="24"/>
        </w:rPr>
        <w:t xml:space="preserve"> </w:t>
      </w:r>
      <w:proofErr w:type="spellStart"/>
      <w:r w:rsidRPr="00D73C6C">
        <w:rPr>
          <w:rFonts w:ascii="Arial" w:hAnsi="Arial" w:cs="Arial"/>
          <w:i/>
          <w:sz w:val="24"/>
          <w:szCs w:val="24"/>
        </w:rPr>
        <w:t>think</w:t>
      </w:r>
      <w:proofErr w:type="spellEnd"/>
      <w:r w:rsidRPr="00D73C6C">
        <w:rPr>
          <w:rFonts w:ascii="Arial" w:hAnsi="Arial" w:cs="Arial"/>
          <w:sz w:val="24"/>
          <w:szCs w:val="24"/>
        </w:rPr>
        <w:t xml:space="preserve">). El estudio muestra el predominio de la investigación sobre la intuición </w:t>
      </w:r>
      <w:r w:rsidRPr="00D73C6C">
        <w:rPr>
          <w:rFonts w:ascii="Arial" w:hAnsi="Arial" w:cs="Arial"/>
          <w:sz w:val="24"/>
          <w:szCs w:val="24"/>
        </w:rPr>
        <w:sym w:font="Symbol" w:char="F02D"/>
      </w:r>
      <w:r w:rsidRPr="00D73C6C">
        <w:rPr>
          <w:rFonts w:ascii="Arial" w:hAnsi="Arial" w:cs="Arial"/>
          <w:sz w:val="24"/>
          <w:szCs w:val="24"/>
        </w:rPr>
        <w:t>el reconocimiento del positivismo instrumental como estilo dominante de raz</w:t>
      </w:r>
      <w:r w:rsidRPr="00D73C6C">
        <w:rPr>
          <w:rFonts w:ascii="Arial" w:hAnsi="Arial" w:cs="Arial"/>
          <w:sz w:val="24"/>
          <w:szCs w:val="24"/>
        </w:rPr>
        <w:t>o</w:t>
      </w:r>
      <w:r w:rsidRPr="00D73C6C">
        <w:rPr>
          <w:rFonts w:ascii="Arial" w:hAnsi="Arial" w:cs="Arial"/>
          <w:sz w:val="24"/>
          <w:szCs w:val="24"/>
        </w:rPr>
        <w:t>namiento</w:t>
      </w:r>
      <w:r w:rsidRPr="00D73C6C">
        <w:rPr>
          <w:rFonts w:ascii="Arial" w:hAnsi="Arial" w:cs="Arial"/>
          <w:sz w:val="24"/>
          <w:szCs w:val="24"/>
        </w:rPr>
        <w:sym w:font="Symbol" w:char="F02D"/>
      </w:r>
      <w:r w:rsidRPr="00D73C6C">
        <w:rPr>
          <w:rFonts w:ascii="Arial" w:hAnsi="Arial" w:cs="Arial"/>
          <w:sz w:val="24"/>
          <w:szCs w:val="24"/>
        </w:rPr>
        <w:t xml:space="preserve"> para motivar a los soldados de un país democrático ante los retos de la guerra moderna</w:t>
      </w:r>
      <w:r w:rsidRPr="00760177">
        <w:rPr>
          <w:rFonts w:ascii="Arial" w:hAnsi="Arial" w:cs="Arial"/>
          <w:sz w:val="24"/>
          <w:szCs w:val="24"/>
        </w:rPr>
        <w:t xml:space="preserve">; </w:t>
      </w:r>
      <w:proofErr w:type="spellStart"/>
      <w:r w:rsidRPr="00760177">
        <w:rPr>
          <w:rFonts w:ascii="Arial" w:hAnsi="Arial" w:cs="Arial"/>
          <w:sz w:val="24"/>
          <w:szCs w:val="24"/>
        </w:rPr>
        <w:t>Gavin</w:t>
      </w:r>
      <w:proofErr w:type="spellEnd"/>
      <w:r w:rsidRPr="00760177">
        <w:rPr>
          <w:rFonts w:ascii="Arial" w:hAnsi="Arial" w:cs="Arial"/>
          <w:sz w:val="24"/>
          <w:szCs w:val="24"/>
        </w:rPr>
        <w:t xml:space="preserve"> considera que </w:t>
      </w:r>
      <w:r w:rsidRPr="00311CA9">
        <w:rPr>
          <w:rFonts w:ascii="Arial" w:hAnsi="Arial" w:cs="Arial"/>
          <w:sz w:val="24"/>
          <w:szCs w:val="24"/>
        </w:rPr>
        <w:t>«fue una enorme aportación de la ciencia para que los ci</w:t>
      </w:r>
      <w:r w:rsidRPr="00311CA9">
        <w:rPr>
          <w:rFonts w:ascii="Arial" w:hAnsi="Arial" w:cs="Arial"/>
          <w:sz w:val="24"/>
          <w:szCs w:val="24"/>
        </w:rPr>
        <w:t>u</w:t>
      </w:r>
      <w:r w:rsidRPr="00311CA9">
        <w:rPr>
          <w:rFonts w:ascii="Arial" w:hAnsi="Arial" w:cs="Arial"/>
          <w:sz w:val="24"/>
          <w:szCs w:val="24"/>
        </w:rPr>
        <w:lastRenderedPageBreak/>
        <w:t>dadanos de un país libre ganen guerras»</w:t>
      </w:r>
      <w:r w:rsidRPr="00311CA9">
        <w:rPr>
          <w:rStyle w:val="Refdenotaalfinal"/>
          <w:rFonts w:ascii="Arial" w:hAnsi="Arial" w:cs="Arial"/>
          <w:sz w:val="24"/>
          <w:szCs w:val="24"/>
        </w:rPr>
        <w:endnoteReference w:id="24"/>
      </w:r>
      <w:r w:rsidRPr="00760177">
        <w:rPr>
          <w:rFonts w:ascii="Arial" w:hAnsi="Arial" w:cs="Arial"/>
          <w:sz w:val="24"/>
          <w:szCs w:val="24"/>
        </w:rPr>
        <w:t xml:space="preserve"> y para </w:t>
      </w:r>
      <w:proofErr w:type="spellStart"/>
      <w:r w:rsidRPr="00760177">
        <w:rPr>
          <w:rFonts w:ascii="Arial" w:hAnsi="Arial" w:cs="Arial"/>
          <w:sz w:val="24"/>
          <w:szCs w:val="24"/>
        </w:rPr>
        <w:t>Moskos</w:t>
      </w:r>
      <w:proofErr w:type="spellEnd"/>
      <w:r w:rsidRPr="00760177">
        <w:rPr>
          <w:rFonts w:ascii="Arial" w:hAnsi="Arial" w:cs="Arial"/>
          <w:sz w:val="24"/>
          <w:szCs w:val="24"/>
        </w:rPr>
        <w:t xml:space="preserve"> «nunca antes ni después se han estudiado de forma tan </w:t>
      </w:r>
      <w:r>
        <w:rPr>
          <w:rFonts w:ascii="Arial" w:hAnsi="Arial" w:cs="Arial"/>
          <w:sz w:val="24"/>
          <w:szCs w:val="24"/>
        </w:rPr>
        <w:t>profunda</w:t>
      </w:r>
      <w:r w:rsidRPr="00760177">
        <w:rPr>
          <w:rFonts w:ascii="Arial" w:hAnsi="Arial" w:cs="Arial"/>
          <w:sz w:val="24"/>
          <w:szCs w:val="24"/>
        </w:rPr>
        <w:t xml:space="preserve"> </w:t>
      </w:r>
      <w:r>
        <w:rPr>
          <w:rFonts w:ascii="Arial" w:hAnsi="Arial" w:cs="Arial"/>
          <w:sz w:val="24"/>
          <w:szCs w:val="24"/>
        </w:rPr>
        <w:t>los</w:t>
      </w:r>
      <w:r w:rsidRPr="00760177">
        <w:rPr>
          <w:rFonts w:ascii="Arial" w:hAnsi="Arial" w:cs="Arial"/>
          <w:sz w:val="24"/>
          <w:szCs w:val="24"/>
        </w:rPr>
        <w:t xml:space="preserve"> aspectos de la vida militar»</w:t>
      </w:r>
      <w:r w:rsidRPr="00760177">
        <w:rPr>
          <w:rStyle w:val="Refdenotaalfinal"/>
          <w:rFonts w:ascii="Arial" w:hAnsi="Arial" w:cs="Arial"/>
          <w:sz w:val="24"/>
          <w:szCs w:val="24"/>
        </w:rPr>
        <w:endnoteReference w:id="25"/>
      </w:r>
      <w:r w:rsidRPr="00760177">
        <w:rPr>
          <w:rFonts w:ascii="Arial" w:hAnsi="Arial" w:cs="Arial"/>
          <w:sz w:val="24"/>
          <w:szCs w:val="24"/>
        </w:rPr>
        <w:t xml:space="preserve">. </w:t>
      </w:r>
    </w:p>
    <w:p w14:paraId="353D6C9A" w14:textId="77777777" w:rsidR="00DC0A79" w:rsidRDefault="00DC0A79" w:rsidP="0023192B">
      <w:pPr>
        <w:jc w:val="both"/>
        <w:rPr>
          <w:rFonts w:ascii="Arial" w:hAnsi="Arial" w:cs="Arial"/>
          <w:sz w:val="24"/>
          <w:szCs w:val="24"/>
        </w:rPr>
      </w:pPr>
      <w:r w:rsidRPr="00760177">
        <w:rPr>
          <w:rFonts w:ascii="Arial" w:hAnsi="Arial" w:cs="Arial"/>
          <w:sz w:val="24"/>
          <w:szCs w:val="24"/>
        </w:rPr>
        <w:t xml:space="preserve">Las críticas se centraron en el riesgo que implica entrevistar a los miembros de las fuerzas armadas. Para </w:t>
      </w:r>
      <w:proofErr w:type="spellStart"/>
      <w:r w:rsidRPr="00760177">
        <w:rPr>
          <w:rFonts w:ascii="Arial" w:hAnsi="Arial" w:cs="Arial"/>
          <w:sz w:val="24"/>
          <w:szCs w:val="24"/>
        </w:rPr>
        <w:t>Gavin</w:t>
      </w:r>
      <w:proofErr w:type="spellEnd"/>
      <w:r w:rsidRPr="00760177">
        <w:rPr>
          <w:rFonts w:ascii="Arial" w:hAnsi="Arial" w:cs="Arial"/>
          <w:sz w:val="24"/>
          <w:szCs w:val="24"/>
        </w:rPr>
        <w:t xml:space="preserve"> </w:t>
      </w:r>
      <w:r w:rsidRPr="00311CA9">
        <w:rPr>
          <w:rFonts w:ascii="Arial" w:hAnsi="Arial" w:cs="Arial"/>
          <w:sz w:val="24"/>
          <w:szCs w:val="24"/>
        </w:rPr>
        <w:t xml:space="preserve">«la opinión anónima es destructiva en una organización militar; dirigir los asuntos del Ejército en función de los datos aportados por las encuestas es </w:t>
      </w:r>
      <w:r w:rsidRPr="00D73C6C">
        <w:rPr>
          <w:rFonts w:ascii="Arial" w:hAnsi="Arial" w:cs="Arial"/>
          <w:sz w:val="24"/>
          <w:szCs w:val="24"/>
        </w:rPr>
        <w:t>un lujo p</w:t>
      </w:r>
      <w:r w:rsidRPr="00D73C6C">
        <w:rPr>
          <w:rFonts w:ascii="Arial" w:hAnsi="Arial" w:cs="Arial"/>
          <w:sz w:val="24"/>
          <w:szCs w:val="24"/>
        </w:rPr>
        <w:t>e</w:t>
      </w:r>
      <w:r w:rsidRPr="00D73C6C">
        <w:rPr>
          <w:rFonts w:ascii="Arial" w:hAnsi="Arial" w:cs="Arial"/>
          <w:sz w:val="24"/>
          <w:szCs w:val="24"/>
        </w:rPr>
        <w:t>ligroso en nuestro mundo contemporáneo»</w:t>
      </w:r>
      <w:r w:rsidRPr="00D73C6C">
        <w:rPr>
          <w:rStyle w:val="Refdenotaalfinal"/>
          <w:rFonts w:ascii="Arial" w:hAnsi="Arial" w:cs="Arial"/>
          <w:sz w:val="24"/>
          <w:szCs w:val="24"/>
        </w:rPr>
        <w:endnoteReference w:id="26"/>
      </w:r>
      <w:r>
        <w:rPr>
          <w:rFonts w:ascii="Arial" w:hAnsi="Arial" w:cs="Arial"/>
          <w:sz w:val="24"/>
          <w:szCs w:val="24"/>
        </w:rPr>
        <w:t>; Knox dio un paso más, «n</w:t>
      </w:r>
      <w:r w:rsidRPr="00D73C6C">
        <w:rPr>
          <w:rFonts w:ascii="Arial" w:hAnsi="Arial" w:cs="Arial"/>
          <w:sz w:val="24"/>
          <w:szCs w:val="24"/>
        </w:rPr>
        <w:t xml:space="preserve">o se tolerarán </w:t>
      </w:r>
      <w:r w:rsidRPr="00D73C6C">
        <w:rPr>
          <w:rFonts w:ascii="Arial" w:hAnsi="Arial" w:cs="Arial"/>
          <w:sz w:val="24"/>
          <w:szCs w:val="24"/>
        </w:rPr>
        <w:sym w:font="Symbol" w:char="F02D"/>
      </w:r>
      <w:r w:rsidRPr="00D73C6C">
        <w:rPr>
          <w:rFonts w:ascii="Arial" w:hAnsi="Arial" w:cs="Arial"/>
          <w:sz w:val="24"/>
          <w:szCs w:val="24"/>
        </w:rPr>
        <w:t>clama</w:t>
      </w:r>
      <w:r w:rsidRPr="00D73C6C">
        <w:rPr>
          <w:rFonts w:ascii="Arial" w:hAnsi="Arial" w:cs="Arial"/>
          <w:sz w:val="24"/>
          <w:szCs w:val="24"/>
        </w:rPr>
        <w:sym w:font="Symbol" w:char="F02D"/>
      </w:r>
      <w:r w:rsidRPr="00D73C6C">
        <w:rPr>
          <w:rFonts w:ascii="Arial" w:hAnsi="Arial" w:cs="Arial"/>
          <w:sz w:val="24"/>
          <w:szCs w:val="24"/>
        </w:rPr>
        <w:t xml:space="preserve"> críticas irresponsables ni comentarios desfavorables sobre las Fuerzas Arm</w:t>
      </w:r>
      <w:r w:rsidRPr="00D73C6C">
        <w:rPr>
          <w:rFonts w:ascii="Arial" w:hAnsi="Arial" w:cs="Arial"/>
          <w:sz w:val="24"/>
          <w:szCs w:val="24"/>
        </w:rPr>
        <w:t>a</w:t>
      </w:r>
      <w:r w:rsidRPr="00D73C6C">
        <w:rPr>
          <w:rFonts w:ascii="Arial" w:hAnsi="Arial" w:cs="Arial"/>
          <w:sz w:val="24"/>
          <w:szCs w:val="24"/>
        </w:rPr>
        <w:t>das</w:t>
      </w:r>
      <w:r w:rsidRPr="00D73C6C">
        <w:rPr>
          <w:rStyle w:val="Refdenotaalfinal"/>
          <w:rFonts w:ascii="Arial" w:hAnsi="Arial" w:cs="Arial"/>
          <w:sz w:val="24"/>
          <w:szCs w:val="24"/>
        </w:rPr>
        <w:t>»</w:t>
      </w:r>
      <w:r w:rsidRPr="00D73C6C">
        <w:rPr>
          <w:rStyle w:val="Refdenotaalfinal"/>
          <w:rFonts w:ascii="Arial" w:hAnsi="Arial" w:cs="Arial"/>
          <w:sz w:val="24"/>
          <w:szCs w:val="24"/>
        </w:rPr>
        <w:endnoteReference w:id="27"/>
      </w:r>
      <w:r w:rsidRPr="00D73C6C">
        <w:rPr>
          <w:rFonts w:ascii="Arial" w:hAnsi="Arial" w:cs="Arial"/>
          <w:sz w:val="24"/>
          <w:szCs w:val="24"/>
        </w:rPr>
        <w:t>.</w:t>
      </w:r>
    </w:p>
    <w:p w14:paraId="67C8E6A3" w14:textId="75524F1B" w:rsidR="00DC0A79" w:rsidRDefault="00DC0A79" w:rsidP="00F108EF">
      <w:pPr>
        <w:jc w:val="both"/>
        <w:rPr>
          <w:rFonts w:ascii="Arial" w:hAnsi="Arial" w:cs="Arial"/>
          <w:sz w:val="24"/>
          <w:szCs w:val="24"/>
        </w:rPr>
      </w:pPr>
      <w:proofErr w:type="spellStart"/>
      <w:r w:rsidRPr="00D73C6C">
        <w:rPr>
          <w:rFonts w:ascii="Arial" w:hAnsi="Arial" w:cs="Arial"/>
          <w:sz w:val="24"/>
          <w:szCs w:val="24"/>
        </w:rPr>
        <w:t>Dollard</w:t>
      </w:r>
      <w:proofErr w:type="spellEnd"/>
      <w:r w:rsidRPr="00D73C6C">
        <w:rPr>
          <w:rFonts w:ascii="Arial" w:hAnsi="Arial" w:cs="Arial"/>
          <w:sz w:val="24"/>
          <w:szCs w:val="24"/>
        </w:rPr>
        <w:t>, cuestionó el boletín de información «Lo que piensa el soldado»; «divulga</w:t>
      </w:r>
      <w:r>
        <w:rPr>
          <w:rFonts w:ascii="Arial" w:hAnsi="Arial" w:cs="Arial"/>
          <w:sz w:val="24"/>
          <w:szCs w:val="24"/>
        </w:rPr>
        <w:t>r public</w:t>
      </w:r>
      <w:r>
        <w:rPr>
          <w:rFonts w:ascii="Arial" w:hAnsi="Arial" w:cs="Arial"/>
          <w:sz w:val="24"/>
          <w:szCs w:val="24"/>
        </w:rPr>
        <w:t>a</w:t>
      </w:r>
      <w:r>
        <w:rPr>
          <w:rFonts w:ascii="Arial" w:hAnsi="Arial" w:cs="Arial"/>
          <w:sz w:val="24"/>
          <w:szCs w:val="24"/>
        </w:rPr>
        <w:t>ciones</w:t>
      </w:r>
      <w:r w:rsidRPr="00D73C6C">
        <w:rPr>
          <w:rFonts w:ascii="Arial" w:hAnsi="Arial" w:cs="Arial"/>
          <w:sz w:val="24"/>
          <w:szCs w:val="24"/>
        </w:rPr>
        <w:t xml:space="preserve"> mensualmente</w:t>
      </w:r>
      <w:r>
        <w:rPr>
          <w:rFonts w:ascii="Arial" w:hAnsi="Arial" w:cs="Arial"/>
          <w:sz w:val="24"/>
          <w:szCs w:val="24"/>
        </w:rPr>
        <w:t xml:space="preserve"> sobre la moral</w:t>
      </w:r>
      <w:r w:rsidRPr="00D73C6C">
        <w:rPr>
          <w:rFonts w:ascii="Arial" w:hAnsi="Arial" w:cs="Arial"/>
          <w:sz w:val="24"/>
          <w:szCs w:val="24"/>
        </w:rPr>
        <w:t xml:space="preserve"> </w:t>
      </w:r>
      <w:r w:rsidRPr="00D73C6C">
        <w:rPr>
          <w:rFonts w:ascii="Arial" w:hAnsi="Arial" w:cs="Arial"/>
          <w:sz w:val="24"/>
          <w:szCs w:val="24"/>
        </w:rPr>
        <w:sym w:font="Symbol" w:char="F02D"/>
      </w:r>
      <w:r w:rsidRPr="00D73C6C">
        <w:rPr>
          <w:rFonts w:ascii="Arial" w:hAnsi="Arial" w:cs="Arial"/>
          <w:sz w:val="24"/>
          <w:szCs w:val="24"/>
        </w:rPr>
        <w:t>precisa</w:t>
      </w:r>
      <w:r w:rsidRPr="00D73C6C">
        <w:rPr>
          <w:rFonts w:ascii="Arial" w:hAnsi="Arial" w:cs="Arial"/>
          <w:sz w:val="24"/>
          <w:szCs w:val="24"/>
        </w:rPr>
        <w:sym w:font="Symbol" w:char="F02D"/>
      </w:r>
      <w:r w:rsidRPr="00D73C6C">
        <w:rPr>
          <w:rFonts w:ascii="Arial" w:hAnsi="Arial" w:cs="Arial"/>
          <w:sz w:val="24"/>
          <w:szCs w:val="24"/>
        </w:rPr>
        <w:t xml:space="preserve"> nos puede llevar a analizar superficialme</w:t>
      </w:r>
      <w:r w:rsidRPr="00D73C6C">
        <w:rPr>
          <w:rFonts w:ascii="Arial" w:hAnsi="Arial" w:cs="Arial"/>
          <w:sz w:val="24"/>
          <w:szCs w:val="24"/>
        </w:rPr>
        <w:t>n</w:t>
      </w:r>
      <w:r w:rsidRPr="00D73C6C">
        <w:rPr>
          <w:rFonts w:ascii="Arial" w:hAnsi="Arial" w:cs="Arial"/>
          <w:sz w:val="24"/>
          <w:szCs w:val="24"/>
        </w:rPr>
        <w:t>te los datos y a enfatizar excesivamente las historias dramáticas»</w:t>
      </w:r>
      <w:r w:rsidRPr="00D73C6C">
        <w:rPr>
          <w:rStyle w:val="Refdenotaalfinal"/>
          <w:rFonts w:ascii="Arial" w:hAnsi="Arial" w:cs="Arial"/>
          <w:sz w:val="24"/>
          <w:szCs w:val="24"/>
        </w:rPr>
        <w:endnoteReference w:id="28"/>
      </w:r>
      <w:r w:rsidRPr="00D73C6C">
        <w:rPr>
          <w:rFonts w:ascii="Arial" w:hAnsi="Arial" w:cs="Arial"/>
          <w:sz w:val="24"/>
          <w:szCs w:val="24"/>
        </w:rPr>
        <w:t>.</w:t>
      </w:r>
      <w:r>
        <w:rPr>
          <w:rFonts w:ascii="Arial" w:hAnsi="Arial" w:cs="Arial"/>
          <w:sz w:val="24"/>
          <w:szCs w:val="24"/>
        </w:rPr>
        <w:t xml:space="preserve"> </w:t>
      </w:r>
      <w:proofErr w:type="spellStart"/>
      <w:r w:rsidRPr="00760177">
        <w:rPr>
          <w:rFonts w:ascii="Arial" w:hAnsi="Arial" w:cs="Arial"/>
          <w:sz w:val="24"/>
          <w:szCs w:val="24"/>
        </w:rPr>
        <w:t>Cottrell</w:t>
      </w:r>
      <w:proofErr w:type="spellEnd"/>
      <w:r>
        <w:rPr>
          <w:rFonts w:ascii="Arial" w:hAnsi="Arial" w:cs="Arial"/>
          <w:sz w:val="24"/>
          <w:szCs w:val="24"/>
        </w:rPr>
        <w:t>, por su parte</w:t>
      </w:r>
      <w:r w:rsidRPr="00760177">
        <w:rPr>
          <w:rFonts w:ascii="Arial" w:hAnsi="Arial" w:cs="Arial"/>
          <w:sz w:val="24"/>
          <w:szCs w:val="24"/>
        </w:rPr>
        <w:t xml:space="preserve"> detectó limitaciones técnicas </w:t>
      </w:r>
      <w:r>
        <w:rPr>
          <w:rFonts w:ascii="Arial" w:hAnsi="Arial" w:cs="Arial"/>
          <w:sz w:val="24"/>
          <w:szCs w:val="24"/>
        </w:rPr>
        <w:t xml:space="preserve">del estudio </w:t>
      </w:r>
      <w:r w:rsidRPr="00760177">
        <w:rPr>
          <w:rFonts w:ascii="Arial" w:hAnsi="Arial" w:cs="Arial"/>
          <w:sz w:val="24"/>
          <w:szCs w:val="24"/>
        </w:rPr>
        <w:t>para adecuarse a la finalidad de ganar la gue</w:t>
      </w:r>
      <w:r>
        <w:rPr>
          <w:rFonts w:ascii="Arial" w:hAnsi="Arial" w:cs="Arial"/>
          <w:sz w:val="24"/>
          <w:szCs w:val="24"/>
        </w:rPr>
        <w:t>rra; en concreto, señala «</w:t>
      </w:r>
      <w:r w:rsidRPr="00760177">
        <w:rPr>
          <w:rFonts w:ascii="Arial" w:hAnsi="Arial" w:cs="Arial"/>
          <w:sz w:val="24"/>
          <w:szCs w:val="24"/>
        </w:rPr>
        <w:t>problemas de validez y predicción, de diseño experimen</w:t>
      </w:r>
      <w:r>
        <w:rPr>
          <w:rFonts w:ascii="Arial" w:hAnsi="Arial" w:cs="Arial"/>
          <w:sz w:val="24"/>
          <w:szCs w:val="24"/>
        </w:rPr>
        <w:t>tal y de té</w:t>
      </w:r>
      <w:r>
        <w:rPr>
          <w:rFonts w:ascii="Arial" w:hAnsi="Arial" w:cs="Arial"/>
          <w:sz w:val="24"/>
          <w:szCs w:val="24"/>
        </w:rPr>
        <w:t>c</w:t>
      </w:r>
      <w:r>
        <w:rPr>
          <w:rFonts w:ascii="Arial" w:hAnsi="Arial" w:cs="Arial"/>
          <w:sz w:val="24"/>
          <w:szCs w:val="24"/>
        </w:rPr>
        <w:t>nicas de entrevista»</w:t>
      </w:r>
      <w:r>
        <w:rPr>
          <w:rStyle w:val="Refdenotaalfinal"/>
          <w:rFonts w:ascii="Arial" w:hAnsi="Arial" w:cs="Arial"/>
          <w:sz w:val="24"/>
          <w:szCs w:val="24"/>
        </w:rPr>
        <w:endnoteReference w:id="29"/>
      </w:r>
      <w:r>
        <w:rPr>
          <w:rFonts w:ascii="Arial" w:hAnsi="Arial" w:cs="Arial"/>
          <w:sz w:val="24"/>
          <w:szCs w:val="24"/>
        </w:rPr>
        <w:t>.</w:t>
      </w:r>
    </w:p>
    <w:p w14:paraId="6ECA1CCC" w14:textId="2144F115" w:rsidR="00DC0A79" w:rsidRPr="00D73C6C" w:rsidRDefault="00DC0A79" w:rsidP="00F108EF">
      <w:pPr>
        <w:jc w:val="both"/>
        <w:rPr>
          <w:rFonts w:ascii="Arial" w:hAnsi="Arial" w:cs="Arial"/>
          <w:sz w:val="24"/>
          <w:szCs w:val="24"/>
        </w:rPr>
      </w:pPr>
      <w:r w:rsidRPr="0023192B">
        <w:rPr>
          <w:rFonts w:ascii="Arial" w:hAnsi="Arial" w:cs="Arial"/>
          <w:sz w:val="24"/>
          <w:szCs w:val="24"/>
        </w:rPr>
        <w:t xml:space="preserve">Del estudio surgieron medidas </w:t>
      </w:r>
      <w:r>
        <w:rPr>
          <w:rFonts w:ascii="Arial" w:hAnsi="Arial" w:cs="Arial"/>
          <w:sz w:val="24"/>
          <w:szCs w:val="24"/>
        </w:rPr>
        <w:t>para mejorar la moral</w:t>
      </w:r>
      <w:r w:rsidRPr="0023192B">
        <w:rPr>
          <w:rFonts w:ascii="Arial" w:hAnsi="Arial" w:cs="Arial"/>
          <w:sz w:val="24"/>
          <w:szCs w:val="24"/>
        </w:rPr>
        <w:t xml:space="preserve"> como </w:t>
      </w:r>
      <w:r>
        <w:rPr>
          <w:rFonts w:ascii="Arial" w:hAnsi="Arial" w:cs="Arial"/>
          <w:sz w:val="24"/>
          <w:szCs w:val="24"/>
        </w:rPr>
        <w:t xml:space="preserve">vestir el uniforme durante los permisos </w:t>
      </w:r>
      <w:r>
        <w:rPr>
          <w:rFonts w:ascii="Arial" w:hAnsi="Arial" w:cs="Arial"/>
          <w:sz w:val="24"/>
          <w:szCs w:val="24"/>
        </w:rPr>
        <w:sym w:font="Symbol" w:char="F02D"/>
      </w:r>
      <w:r>
        <w:rPr>
          <w:rFonts w:ascii="Arial" w:hAnsi="Arial" w:cs="Arial"/>
          <w:sz w:val="24"/>
          <w:szCs w:val="24"/>
        </w:rPr>
        <w:t>se consideró que evitaba las deserciones</w:t>
      </w:r>
      <w:r>
        <w:rPr>
          <w:rFonts w:ascii="Arial" w:hAnsi="Arial" w:cs="Arial"/>
          <w:sz w:val="24"/>
          <w:szCs w:val="24"/>
        </w:rPr>
        <w:sym w:font="Symbol" w:char="F02D"/>
      </w:r>
      <w:r>
        <w:rPr>
          <w:rFonts w:ascii="Arial" w:hAnsi="Arial" w:cs="Arial"/>
          <w:sz w:val="24"/>
          <w:szCs w:val="24"/>
        </w:rPr>
        <w:t>, el distintivo del soldado de Infant</w:t>
      </w:r>
      <w:r>
        <w:rPr>
          <w:rFonts w:ascii="Arial" w:hAnsi="Arial" w:cs="Arial"/>
          <w:sz w:val="24"/>
          <w:szCs w:val="24"/>
        </w:rPr>
        <w:t>e</w:t>
      </w:r>
      <w:r>
        <w:rPr>
          <w:rFonts w:ascii="Arial" w:hAnsi="Arial" w:cs="Arial"/>
          <w:sz w:val="24"/>
          <w:szCs w:val="24"/>
        </w:rPr>
        <w:t>ría y</w:t>
      </w:r>
      <w:r w:rsidRPr="0023192B">
        <w:rPr>
          <w:rFonts w:ascii="Arial" w:hAnsi="Arial" w:cs="Arial"/>
          <w:sz w:val="24"/>
          <w:szCs w:val="24"/>
        </w:rPr>
        <w:t xml:space="preserve"> el aumento de sueldo</w:t>
      </w:r>
      <w:r>
        <w:rPr>
          <w:rFonts w:ascii="Arial" w:hAnsi="Arial" w:cs="Arial"/>
          <w:sz w:val="24"/>
          <w:szCs w:val="24"/>
        </w:rPr>
        <w:t>; pero no tuvieron la trascendencia prevista.</w:t>
      </w:r>
    </w:p>
    <w:p w14:paraId="1DAB330B" w14:textId="77777777" w:rsidR="00DC0A79" w:rsidRPr="00760177" w:rsidRDefault="00DC0A79" w:rsidP="00F108EF">
      <w:pPr>
        <w:jc w:val="both"/>
        <w:rPr>
          <w:rFonts w:ascii="Arial" w:hAnsi="Arial" w:cs="Arial"/>
          <w:b/>
          <w:sz w:val="24"/>
          <w:szCs w:val="24"/>
        </w:rPr>
      </w:pPr>
    </w:p>
    <w:p w14:paraId="6596EA7D" w14:textId="5B341676" w:rsidR="00DC0A79" w:rsidRPr="00760177" w:rsidRDefault="00DC0A79" w:rsidP="00F108EF">
      <w:pPr>
        <w:jc w:val="both"/>
        <w:rPr>
          <w:rFonts w:ascii="Arial" w:hAnsi="Arial" w:cs="Arial"/>
          <w:b/>
          <w:i/>
          <w:sz w:val="24"/>
          <w:szCs w:val="24"/>
        </w:rPr>
      </w:pPr>
      <w:r w:rsidRPr="00760177">
        <w:rPr>
          <w:rFonts w:ascii="Arial" w:hAnsi="Arial" w:cs="Arial"/>
          <w:b/>
          <w:i/>
          <w:sz w:val="24"/>
          <w:szCs w:val="24"/>
        </w:rPr>
        <w:t>Hombres contra el fuego (</w:t>
      </w:r>
      <w:proofErr w:type="spellStart"/>
      <w:r w:rsidRPr="00760177">
        <w:rPr>
          <w:rFonts w:ascii="Arial" w:hAnsi="Arial" w:cs="Arial"/>
          <w:b/>
          <w:i/>
          <w:sz w:val="24"/>
          <w:szCs w:val="24"/>
        </w:rPr>
        <w:t>Men</w:t>
      </w:r>
      <w:proofErr w:type="spellEnd"/>
      <w:r w:rsidRPr="00760177">
        <w:rPr>
          <w:rFonts w:ascii="Arial" w:hAnsi="Arial" w:cs="Arial"/>
          <w:b/>
          <w:i/>
          <w:sz w:val="24"/>
          <w:szCs w:val="24"/>
        </w:rPr>
        <w:t xml:space="preserve"> </w:t>
      </w:r>
      <w:proofErr w:type="spellStart"/>
      <w:r w:rsidRPr="00760177">
        <w:rPr>
          <w:rFonts w:ascii="Arial" w:hAnsi="Arial" w:cs="Arial"/>
          <w:b/>
          <w:i/>
          <w:sz w:val="24"/>
          <w:szCs w:val="24"/>
        </w:rPr>
        <w:t>Against</w:t>
      </w:r>
      <w:proofErr w:type="spellEnd"/>
      <w:r w:rsidRPr="00760177">
        <w:rPr>
          <w:rFonts w:ascii="Arial" w:hAnsi="Arial" w:cs="Arial"/>
          <w:b/>
          <w:i/>
          <w:sz w:val="24"/>
          <w:szCs w:val="24"/>
        </w:rPr>
        <w:t xml:space="preserve"> </w:t>
      </w:r>
      <w:proofErr w:type="spellStart"/>
      <w:r w:rsidRPr="00760177">
        <w:rPr>
          <w:rFonts w:ascii="Arial" w:hAnsi="Arial" w:cs="Arial"/>
          <w:b/>
          <w:i/>
          <w:sz w:val="24"/>
          <w:szCs w:val="24"/>
        </w:rPr>
        <w:t>Fire</w:t>
      </w:r>
      <w:proofErr w:type="spellEnd"/>
      <w:r w:rsidRPr="00760177">
        <w:rPr>
          <w:rFonts w:ascii="Arial" w:hAnsi="Arial" w:cs="Arial"/>
          <w:b/>
          <w:i/>
          <w:sz w:val="24"/>
          <w:szCs w:val="24"/>
        </w:rPr>
        <w:t>)</w:t>
      </w:r>
    </w:p>
    <w:p w14:paraId="16A5ACBA" w14:textId="78F6B3F3" w:rsidR="00DC0A79" w:rsidRPr="00D73C6C" w:rsidRDefault="00DC0A79" w:rsidP="00F108EF">
      <w:pPr>
        <w:jc w:val="both"/>
        <w:rPr>
          <w:rFonts w:ascii="Arial" w:hAnsi="Arial" w:cs="Arial"/>
          <w:sz w:val="24"/>
          <w:szCs w:val="24"/>
        </w:rPr>
      </w:pPr>
      <w:r w:rsidRPr="00760177">
        <w:rPr>
          <w:rFonts w:ascii="Arial" w:hAnsi="Arial" w:cs="Arial"/>
          <w:sz w:val="24"/>
          <w:szCs w:val="24"/>
        </w:rPr>
        <w:t>Publicado en 1947, constituy</w:t>
      </w:r>
      <w:r>
        <w:rPr>
          <w:rFonts w:ascii="Arial" w:hAnsi="Arial" w:cs="Arial"/>
          <w:sz w:val="24"/>
          <w:szCs w:val="24"/>
        </w:rPr>
        <w:t>ó</w:t>
      </w:r>
      <w:r w:rsidRPr="00760177">
        <w:rPr>
          <w:rFonts w:ascii="Arial" w:hAnsi="Arial" w:cs="Arial"/>
          <w:sz w:val="24"/>
          <w:szCs w:val="24"/>
        </w:rPr>
        <w:t xml:space="preserve"> un profundo análisis sobre </w:t>
      </w:r>
      <w:r>
        <w:rPr>
          <w:rFonts w:ascii="Arial" w:hAnsi="Arial" w:cs="Arial"/>
          <w:sz w:val="24"/>
          <w:szCs w:val="24"/>
        </w:rPr>
        <w:t>e</w:t>
      </w:r>
      <w:r w:rsidRPr="00760177">
        <w:rPr>
          <w:rFonts w:ascii="Arial" w:hAnsi="Arial" w:cs="Arial"/>
          <w:sz w:val="24"/>
          <w:szCs w:val="24"/>
        </w:rPr>
        <w:t>l comportamiento real de</w:t>
      </w:r>
      <w:r>
        <w:rPr>
          <w:rFonts w:ascii="Arial" w:hAnsi="Arial" w:cs="Arial"/>
          <w:sz w:val="24"/>
          <w:szCs w:val="24"/>
        </w:rPr>
        <w:t>l so</w:t>
      </w:r>
      <w:r>
        <w:rPr>
          <w:rFonts w:ascii="Arial" w:hAnsi="Arial" w:cs="Arial"/>
          <w:sz w:val="24"/>
          <w:szCs w:val="24"/>
        </w:rPr>
        <w:t>l</w:t>
      </w:r>
      <w:r>
        <w:rPr>
          <w:rFonts w:ascii="Arial" w:hAnsi="Arial" w:cs="Arial"/>
          <w:sz w:val="24"/>
          <w:szCs w:val="24"/>
        </w:rPr>
        <w:t>dado en la batalla.</w:t>
      </w:r>
      <w:r w:rsidRPr="00760177">
        <w:rPr>
          <w:rFonts w:ascii="Arial" w:hAnsi="Arial" w:cs="Arial"/>
          <w:sz w:val="24"/>
          <w:szCs w:val="24"/>
        </w:rPr>
        <w:t xml:space="preserve"> A tal objeto </w:t>
      </w:r>
      <w:r>
        <w:rPr>
          <w:rFonts w:ascii="Arial" w:hAnsi="Arial" w:cs="Arial"/>
          <w:sz w:val="24"/>
          <w:szCs w:val="24"/>
        </w:rPr>
        <w:t xml:space="preserve">S.L.A. Marshall </w:t>
      </w:r>
      <w:r w:rsidRPr="00760177">
        <w:rPr>
          <w:rFonts w:ascii="Arial" w:hAnsi="Arial" w:cs="Arial"/>
          <w:sz w:val="24"/>
          <w:szCs w:val="24"/>
        </w:rPr>
        <w:t xml:space="preserve">entrevistó durante tres días </w:t>
      </w:r>
      <w:r w:rsidRPr="00760177">
        <w:rPr>
          <w:rFonts w:ascii="Arial" w:hAnsi="Arial" w:cs="Arial"/>
          <w:sz w:val="24"/>
          <w:szCs w:val="24"/>
        </w:rPr>
        <w:sym w:font="Symbol" w:char="F02D"/>
      </w:r>
      <w:r w:rsidRPr="00760177">
        <w:rPr>
          <w:rFonts w:ascii="Arial" w:hAnsi="Arial" w:cs="Arial"/>
          <w:sz w:val="24"/>
          <w:szCs w:val="24"/>
        </w:rPr>
        <w:t>justo después del combate</w:t>
      </w:r>
      <w:r w:rsidRPr="00760177">
        <w:rPr>
          <w:rFonts w:ascii="Arial" w:hAnsi="Arial" w:cs="Arial"/>
          <w:sz w:val="24"/>
          <w:szCs w:val="24"/>
        </w:rPr>
        <w:sym w:font="Symbol" w:char="F02D"/>
      </w:r>
      <w:r w:rsidRPr="00760177">
        <w:rPr>
          <w:rFonts w:ascii="Arial" w:hAnsi="Arial" w:cs="Arial"/>
          <w:sz w:val="24"/>
          <w:szCs w:val="24"/>
        </w:rPr>
        <w:t xml:space="preserve"> a cuatrocientas compañías de Infantería que habían luchado durante un día; «la voz inmediata del combatiente </w:t>
      </w:r>
      <w:r w:rsidRPr="00760177">
        <w:rPr>
          <w:rFonts w:ascii="Arial" w:hAnsi="Arial" w:cs="Arial"/>
          <w:sz w:val="24"/>
          <w:szCs w:val="24"/>
        </w:rPr>
        <w:sym w:font="Symbol" w:char="F02D"/>
      </w:r>
      <w:r w:rsidRPr="00760177">
        <w:rPr>
          <w:rFonts w:ascii="Arial" w:hAnsi="Arial" w:cs="Arial"/>
          <w:sz w:val="24"/>
          <w:szCs w:val="24"/>
        </w:rPr>
        <w:t>señal</w:t>
      </w:r>
      <w:r>
        <w:rPr>
          <w:rFonts w:ascii="Arial" w:hAnsi="Arial" w:cs="Arial"/>
          <w:sz w:val="24"/>
          <w:szCs w:val="24"/>
        </w:rPr>
        <w:t>a</w:t>
      </w:r>
      <w:r w:rsidRPr="00760177">
        <w:rPr>
          <w:rFonts w:ascii="Arial" w:hAnsi="Arial" w:cs="Arial"/>
          <w:sz w:val="24"/>
          <w:szCs w:val="24"/>
        </w:rPr>
        <w:sym w:font="Symbol" w:char="F02D"/>
      </w:r>
      <w:r w:rsidRPr="00760177">
        <w:rPr>
          <w:rFonts w:ascii="Arial" w:hAnsi="Arial" w:cs="Arial"/>
          <w:sz w:val="24"/>
          <w:szCs w:val="24"/>
        </w:rPr>
        <w:t xml:space="preserve"> nunca había hablado en primera persona por lo que se </w:t>
      </w:r>
      <w:r w:rsidRPr="00D73C6C">
        <w:rPr>
          <w:rFonts w:ascii="Arial" w:hAnsi="Arial" w:cs="Arial"/>
          <w:sz w:val="24"/>
          <w:szCs w:val="24"/>
        </w:rPr>
        <w:t xml:space="preserve">podrá analizar </w:t>
      </w:r>
      <w:r>
        <w:rPr>
          <w:rFonts w:ascii="Arial" w:hAnsi="Arial" w:cs="Arial"/>
          <w:sz w:val="24"/>
          <w:szCs w:val="24"/>
        </w:rPr>
        <w:t xml:space="preserve">su actuación </w:t>
      </w:r>
      <w:r w:rsidRPr="00D73C6C">
        <w:rPr>
          <w:rFonts w:ascii="Arial" w:hAnsi="Arial" w:cs="Arial"/>
          <w:sz w:val="24"/>
          <w:szCs w:val="24"/>
        </w:rPr>
        <w:t>y establecer preceptos para el futuro»</w:t>
      </w:r>
      <w:r w:rsidRPr="00D73C6C">
        <w:rPr>
          <w:rStyle w:val="Refdenotaalfinal"/>
          <w:rFonts w:ascii="Arial" w:hAnsi="Arial" w:cs="Arial"/>
          <w:sz w:val="24"/>
          <w:szCs w:val="24"/>
        </w:rPr>
        <w:endnoteReference w:id="30"/>
      </w:r>
      <w:r w:rsidRPr="00D73C6C">
        <w:rPr>
          <w:rFonts w:ascii="Arial" w:hAnsi="Arial" w:cs="Arial"/>
          <w:sz w:val="24"/>
          <w:szCs w:val="24"/>
        </w:rPr>
        <w:t>.</w:t>
      </w:r>
    </w:p>
    <w:p w14:paraId="515E089B" w14:textId="49AAAD37" w:rsidR="00DC0A79" w:rsidRPr="00760177" w:rsidRDefault="00DC0A79" w:rsidP="00F108EF">
      <w:pPr>
        <w:jc w:val="both"/>
        <w:rPr>
          <w:rFonts w:ascii="Arial" w:hAnsi="Arial" w:cs="Arial"/>
          <w:sz w:val="24"/>
          <w:szCs w:val="24"/>
        </w:rPr>
      </w:pPr>
      <w:r w:rsidRPr="00760177">
        <w:rPr>
          <w:rFonts w:ascii="Arial" w:hAnsi="Arial" w:cs="Arial"/>
          <w:sz w:val="24"/>
          <w:szCs w:val="24"/>
        </w:rPr>
        <w:t xml:space="preserve">Para S.L.A. Marshall la capacidad de fuego </w:t>
      </w:r>
      <w:r w:rsidRPr="00760177">
        <w:rPr>
          <w:rFonts w:ascii="Arial" w:hAnsi="Arial" w:cs="Arial"/>
          <w:sz w:val="24"/>
          <w:szCs w:val="24"/>
        </w:rPr>
        <w:sym w:font="Symbol" w:char="F02D"/>
      </w:r>
      <w:r w:rsidRPr="00760177">
        <w:rPr>
          <w:rFonts w:ascii="Arial" w:hAnsi="Arial" w:cs="Arial"/>
          <w:sz w:val="24"/>
          <w:szCs w:val="24"/>
        </w:rPr>
        <w:t>determinante en la batalla</w:t>
      </w:r>
      <w:r w:rsidRPr="00760177">
        <w:rPr>
          <w:rFonts w:ascii="Arial" w:hAnsi="Arial" w:cs="Arial"/>
          <w:sz w:val="24"/>
          <w:szCs w:val="24"/>
        </w:rPr>
        <w:sym w:font="Symbol" w:char="F02D"/>
      </w:r>
      <w:r w:rsidRPr="00760177">
        <w:rPr>
          <w:rFonts w:ascii="Arial" w:hAnsi="Arial" w:cs="Arial"/>
          <w:sz w:val="24"/>
          <w:szCs w:val="24"/>
        </w:rPr>
        <w:t xml:space="preserve"> demanda un combatiente instruido; sin embargo, constató que </w:t>
      </w:r>
      <w:r w:rsidRPr="00D73C6C">
        <w:rPr>
          <w:rFonts w:ascii="Arial" w:hAnsi="Arial" w:cs="Arial"/>
          <w:sz w:val="24"/>
          <w:szCs w:val="24"/>
        </w:rPr>
        <w:t>los mandos y los soldados rehuían la lucha. Su tesis central fue que solo el 25 por ciento de los soldados de Infantería dispar</w:t>
      </w:r>
      <w:r w:rsidRPr="00D73C6C">
        <w:rPr>
          <w:rFonts w:ascii="Arial" w:hAnsi="Arial" w:cs="Arial"/>
          <w:sz w:val="24"/>
          <w:szCs w:val="24"/>
        </w:rPr>
        <w:t>a</w:t>
      </w:r>
      <w:r w:rsidRPr="00D73C6C">
        <w:rPr>
          <w:rFonts w:ascii="Arial" w:hAnsi="Arial" w:cs="Arial"/>
          <w:sz w:val="24"/>
          <w:szCs w:val="24"/>
        </w:rPr>
        <w:t>ron sus armas contra el enemigo debido a que el aturdimiento producido por el miedo i</w:t>
      </w:r>
      <w:r w:rsidRPr="00D73C6C">
        <w:rPr>
          <w:rFonts w:ascii="Arial" w:hAnsi="Arial" w:cs="Arial"/>
          <w:sz w:val="24"/>
          <w:szCs w:val="24"/>
        </w:rPr>
        <w:t>m</w:t>
      </w:r>
      <w:r w:rsidRPr="00D73C6C">
        <w:rPr>
          <w:rFonts w:ascii="Arial" w:hAnsi="Arial" w:cs="Arial"/>
          <w:sz w:val="24"/>
          <w:szCs w:val="24"/>
        </w:rPr>
        <w:lastRenderedPageBreak/>
        <w:t xml:space="preserve">pedía el disparo certero y, sobre todo, por el rechazo a causar bajas; «el miedo a matar cuando se deja al soldado a su suerte </w:t>
      </w:r>
      <w:r w:rsidRPr="00D73C6C">
        <w:rPr>
          <w:rFonts w:ascii="Arial" w:hAnsi="Arial" w:cs="Arial"/>
          <w:sz w:val="24"/>
          <w:szCs w:val="24"/>
        </w:rPr>
        <w:sym w:font="Symbol" w:char="F02D"/>
      </w:r>
      <w:r w:rsidRPr="00D73C6C">
        <w:rPr>
          <w:rFonts w:ascii="Arial" w:hAnsi="Arial" w:cs="Arial"/>
          <w:sz w:val="24"/>
          <w:szCs w:val="24"/>
        </w:rPr>
        <w:t>precisa</w:t>
      </w:r>
      <w:r w:rsidRPr="00D73C6C">
        <w:rPr>
          <w:rFonts w:ascii="Arial" w:hAnsi="Arial" w:cs="Arial"/>
          <w:sz w:val="24"/>
          <w:szCs w:val="24"/>
        </w:rPr>
        <w:sym w:font="Symbol" w:char="F02D"/>
      </w:r>
      <w:r w:rsidRPr="00D73C6C">
        <w:rPr>
          <w:rFonts w:ascii="Arial" w:hAnsi="Arial" w:cs="Arial"/>
          <w:sz w:val="24"/>
          <w:szCs w:val="24"/>
        </w:rPr>
        <w:t xml:space="preserve"> es la causa más común del</w:t>
      </w:r>
      <w:r w:rsidRPr="00760177">
        <w:rPr>
          <w:rFonts w:ascii="Arial" w:hAnsi="Arial" w:cs="Arial"/>
          <w:sz w:val="24"/>
          <w:szCs w:val="24"/>
        </w:rPr>
        <w:t xml:space="preserve"> fracaso en la batalla»</w:t>
      </w:r>
      <w:r w:rsidRPr="00760177">
        <w:rPr>
          <w:rStyle w:val="Refdenotaalfinal"/>
          <w:rFonts w:ascii="Arial" w:hAnsi="Arial" w:cs="Arial"/>
          <w:sz w:val="24"/>
          <w:szCs w:val="24"/>
        </w:rPr>
        <w:endnoteReference w:id="31"/>
      </w:r>
      <w:r w:rsidRPr="00760177">
        <w:rPr>
          <w:rFonts w:ascii="Arial" w:hAnsi="Arial" w:cs="Arial"/>
          <w:sz w:val="24"/>
          <w:szCs w:val="24"/>
        </w:rPr>
        <w:t xml:space="preserve">. </w:t>
      </w:r>
    </w:p>
    <w:p w14:paraId="5395732F" w14:textId="3598208E" w:rsidR="00DC0A79" w:rsidRDefault="00DC0A79" w:rsidP="00F108EF">
      <w:pPr>
        <w:jc w:val="both"/>
        <w:rPr>
          <w:rFonts w:ascii="Arial" w:hAnsi="Arial" w:cs="Arial"/>
          <w:sz w:val="24"/>
          <w:szCs w:val="24"/>
        </w:rPr>
      </w:pPr>
      <w:proofErr w:type="spellStart"/>
      <w:r>
        <w:rPr>
          <w:rFonts w:ascii="Arial" w:hAnsi="Arial" w:cs="Arial"/>
          <w:sz w:val="24"/>
          <w:szCs w:val="24"/>
        </w:rPr>
        <w:t>Keegan</w:t>
      </w:r>
      <w:proofErr w:type="spellEnd"/>
      <w:r>
        <w:rPr>
          <w:rFonts w:ascii="Arial" w:hAnsi="Arial" w:cs="Arial"/>
          <w:sz w:val="24"/>
          <w:szCs w:val="24"/>
        </w:rPr>
        <w:t xml:space="preserve"> elogió la obra, pero señaló</w:t>
      </w:r>
      <w:r w:rsidRPr="00760177">
        <w:rPr>
          <w:rFonts w:ascii="Arial" w:hAnsi="Arial" w:cs="Arial"/>
          <w:sz w:val="24"/>
          <w:szCs w:val="24"/>
        </w:rPr>
        <w:t xml:space="preserve"> que «ante sus argumentos, un historiador consciente de la complejidad de los asuntos humanos, debe tener cuidado»</w:t>
      </w:r>
      <w:r w:rsidRPr="00760177">
        <w:rPr>
          <w:rStyle w:val="Refdenotaalfinal"/>
          <w:rFonts w:ascii="Arial" w:hAnsi="Arial" w:cs="Arial"/>
          <w:sz w:val="24"/>
          <w:szCs w:val="24"/>
        </w:rPr>
        <w:endnoteReference w:id="32"/>
      </w:r>
      <w:r w:rsidRPr="00760177">
        <w:rPr>
          <w:rFonts w:ascii="Arial" w:hAnsi="Arial" w:cs="Arial"/>
          <w:sz w:val="24"/>
          <w:szCs w:val="24"/>
        </w:rPr>
        <w:t xml:space="preserve"> y Watson, observ</w:t>
      </w:r>
      <w:r>
        <w:rPr>
          <w:rFonts w:ascii="Arial" w:hAnsi="Arial" w:cs="Arial"/>
          <w:sz w:val="24"/>
          <w:szCs w:val="24"/>
        </w:rPr>
        <w:t>a</w:t>
      </w:r>
      <w:r w:rsidRPr="00760177">
        <w:rPr>
          <w:rFonts w:ascii="Arial" w:hAnsi="Arial" w:cs="Arial"/>
          <w:sz w:val="24"/>
          <w:szCs w:val="24"/>
        </w:rPr>
        <w:t xml:space="preserve"> que «sus hallazgos fueron ignorados en gran medida por el mundo académico»</w:t>
      </w:r>
      <w:r w:rsidRPr="00760177">
        <w:rPr>
          <w:rStyle w:val="Refdenotaalfinal"/>
          <w:rFonts w:ascii="Arial" w:hAnsi="Arial" w:cs="Arial"/>
          <w:sz w:val="24"/>
          <w:szCs w:val="24"/>
        </w:rPr>
        <w:endnoteReference w:id="33"/>
      </w:r>
      <w:r>
        <w:rPr>
          <w:rFonts w:ascii="Arial" w:hAnsi="Arial" w:cs="Arial"/>
          <w:sz w:val="24"/>
          <w:szCs w:val="24"/>
        </w:rPr>
        <w:t xml:space="preserve">, pero fue </w:t>
      </w:r>
      <w:proofErr w:type="spellStart"/>
      <w:r w:rsidRPr="00760177">
        <w:rPr>
          <w:rFonts w:ascii="Arial" w:hAnsi="Arial" w:cs="Arial"/>
          <w:sz w:val="24"/>
          <w:szCs w:val="24"/>
        </w:rPr>
        <w:t>Spiller</w:t>
      </w:r>
      <w:proofErr w:type="spellEnd"/>
      <w:r>
        <w:rPr>
          <w:rFonts w:ascii="Arial" w:hAnsi="Arial" w:cs="Arial"/>
          <w:sz w:val="24"/>
          <w:szCs w:val="24"/>
        </w:rPr>
        <w:t xml:space="preserve"> el más crítico a</w:t>
      </w:r>
      <w:r w:rsidRPr="00760177">
        <w:rPr>
          <w:rFonts w:ascii="Arial" w:hAnsi="Arial" w:cs="Arial"/>
          <w:sz w:val="24"/>
          <w:szCs w:val="24"/>
        </w:rPr>
        <w:t>l afirmar que «S.L.A. Marshall había manipulado los datos»</w:t>
      </w:r>
      <w:r w:rsidRPr="00760177">
        <w:rPr>
          <w:rStyle w:val="Refdenotaalfinal"/>
          <w:rFonts w:ascii="Arial" w:hAnsi="Arial" w:cs="Arial"/>
          <w:sz w:val="24"/>
          <w:szCs w:val="24"/>
        </w:rPr>
        <w:endnoteReference w:id="34"/>
      </w:r>
      <w:r w:rsidRPr="00760177">
        <w:rPr>
          <w:rFonts w:ascii="Arial" w:hAnsi="Arial" w:cs="Arial"/>
          <w:sz w:val="24"/>
          <w:szCs w:val="24"/>
        </w:rPr>
        <w:t xml:space="preserve">. </w:t>
      </w:r>
    </w:p>
    <w:p w14:paraId="7349D08A" w14:textId="77777777" w:rsidR="00DC0A79" w:rsidRDefault="00DC0A79" w:rsidP="00F108EF">
      <w:pPr>
        <w:jc w:val="both"/>
        <w:rPr>
          <w:rFonts w:ascii="Arial" w:hAnsi="Arial" w:cs="Arial"/>
          <w:sz w:val="24"/>
          <w:szCs w:val="24"/>
        </w:rPr>
      </w:pPr>
      <w:r w:rsidRPr="00760177">
        <w:rPr>
          <w:rFonts w:ascii="Arial" w:hAnsi="Arial" w:cs="Arial"/>
          <w:sz w:val="24"/>
          <w:szCs w:val="24"/>
        </w:rPr>
        <w:t xml:space="preserve">Grossman, sin embargo, elogia el libro; «la proporción de fuego de Marshall, y la singular interpretación derivada de ella </w:t>
      </w:r>
      <w:r w:rsidRPr="00760177">
        <w:rPr>
          <w:rFonts w:ascii="Arial" w:hAnsi="Arial" w:cs="Arial"/>
          <w:sz w:val="24"/>
          <w:szCs w:val="24"/>
        </w:rPr>
        <w:sym w:font="Symbol" w:char="F02D"/>
      </w:r>
      <w:r>
        <w:rPr>
          <w:rFonts w:ascii="Arial" w:hAnsi="Arial" w:cs="Arial"/>
          <w:sz w:val="24"/>
          <w:szCs w:val="24"/>
        </w:rPr>
        <w:t>concreta</w:t>
      </w:r>
      <w:r w:rsidRPr="00760177">
        <w:rPr>
          <w:rFonts w:ascii="Arial" w:hAnsi="Arial" w:cs="Arial"/>
          <w:sz w:val="24"/>
          <w:szCs w:val="24"/>
        </w:rPr>
        <w:sym w:font="Symbol" w:char="F02D"/>
      </w:r>
      <w:r w:rsidRPr="00760177">
        <w:rPr>
          <w:rFonts w:ascii="Arial" w:hAnsi="Arial" w:cs="Arial"/>
          <w:sz w:val="24"/>
          <w:szCs w:val="24"/>
        </w:rPr>
        <w:t xml:space="preserve"> ha tenido un efecto considerable en la erudición y ha influido en la política militar»</w:t>
      </w:r>
      <w:r w:rsidRPr="00760177">
        <w:rPr>
          <w:rStyle w:val="Refdenotaalfinal"/>
          <w:rFonts w:ascii="Arial" w:hAnsi="Arial" w:cs="Arial"/>
          <w:sz w:val="24"/>
          <w:szCs w:val="24"/>
        </w:rPr>
        <w:endnoteReference w:id="35"/>
      </w:r>
      <w:r w:rsidRPr="00760177">
        <w:rPr>
          <w:rFonts w:ascii="Arial" w:hAnsi="Arial" w:cs="Arial"/>
          <w:sz w:val="24"/>
          <w:szCs w:val="24"/>
        </w:rPr>
        <w:t>.</w:t>
      </w:r>
      <w:r>
        <w:rPr>
          <w:rFonts w:ascii="Arial" w:hAnsi="Arial" w:cs="Arial"/>
          <w:sz w:val="24"/>
          <w:szCs w:val="24"/>
        </w:rPr>
        <w:t xml:space="preserve"> </w:t>
      </w:r>
    </w:p>
    <w:p w14:paraId="61088A1E" w14:textId="2B6275C1" w:rsidR="00DC0A79" w:rsidRDefault="00DC0A79" w:rsidP="00F108EF">
      <w:pPr>
        <w:jc w:val="both"/>
        <w:rPr>
          <w:rFonts w:ascii="Arial" w:hAnsi="Arial" w:cs="Arial"/>
          <w:i/>
          <w:color w:val="0070C0"/>
          <w:sz w:val="24"/>
          <w:szCs w:val="24"/>
        </w:rPr>
      </w:pPr>
      <w:proofErr w:type="spellStart"/>
      <w:r w:rsidRPr="00760177">
        <w:rPr>
          <w:rFonts w:ascii="Arial" w:hAnsi="Arial" w:cs="Arial"/>
          <w:i/>
          <w:sz w:val="24"/>
          <w:szCs w:val="24"/>
        </w:rPr>
        <w:t>Men</w:t>
      </w:r>
      <w:proofErr w:type="spellEnd"/>
      <w:r w:rsidRPr="00760177">
        <w:rPr>
          <w:rFonts w:ascii="Arial" w:hAnsi="Arial" w:cs="Arial"/>
          <w:i/>
          <w:sz w:val="24"/>
          <w:szCs w:val="24"/>
        </w:rPr>
        <w:t xml:space="preserve"> </w:t>
      </w:r>
      <w:proofErr w:type="spellStart"/>
      <w:r w:rsidRPr="00760177">
        <w:rPr>
          <w:rFonts w:ascii="Arial" w:hAnsi="Arial" w:cs="Arial"/>
          <w:i/>
          <w:sz w:val="24"/>
          <w:szCs w:val="24"/>
        </w:rPr>
        <w:t>Against</w:t>
      </w:r>
      <w:proofErr w:type="spellEnd"/>
      <w:r w:rsidRPr="00760177">
        <w:rPr>
          <w:rFonts w:ascii="Arial" w:hAnsi="Arial" w:cs="Arial"/>
          <w:i/>
          <w:sz w:val="24"/>
          <w:szCs w:val="24"/>
        </w:rPr>
        <w:t xml:space="preserve"> </w:t>
      </w:r>
      <w:proofErr w:type="spellStart"/>
      <w:r w:rsidRPr="00760177">
        <w:rPr>
          <w:rFonts w:ascii="Arial" w:hAnsi="Arial" w:cs="Arial"/>
          <w:i/>
          <w:sz w:val="24"/>
          <w:szCs w:val="24"/>
        </w:rPr>
        <w:t>Fire</w:t>
      </w:r>
      <w:proofErr w:type="spellEnd"/>
      <w:r w:rsidRPr="00760177">
        <w:rPr>
          <w:rFonts w:ascii="Arial" w:hAnsi="Arial" w:cs="Arial"/>
          <w:sz w:val="24"/>
          <w:szCs w:val="24"/>
        </w:rPr>
        <w:t xml:space="preserve"> es un libro menos académico que </w:t>
      </w:r>
      <w:proofErr w:type="spellStart"/>
      <w:r w:rsidRPr="00760177">
        <w:rPr>
          <w:rFonts w:ascii="Arial" w:hAnsi="Arial" w:cs="Arial"/>
          <w:i/>
          <w:sz w:val="24"/>
          <w:szCs w:val="24"/>
        </w:rPr>
        <w:t>The</w:t>
      </w:r>
      <w:proofErr w:type="spellEnd"/>
      <w:r w:rsidRPr="00760177">
        <w:rPr>
          <w:rFonts w:ascii="Arial" w:hAnsi="Arial" w:cs="Arial"/>
          <w:i/>
          <w:sz w:val="24"/>
          <w:szCs w:val="24"/>
        </w:rPr>
        <w:t xml:space="preserve"> American </w:t>
      </w:r>
      <w:proofErr w:type="spellStart"/>
      <w:r w:rsidRPr="00760177">
        <w:rPr>
          <w:rFonts w:ascii="Arial" w:hAnsi="Arial" w:cs="Arial"/>
          <w:i/>
          <w:sz w:val="24"/>
          <w:szCs w:val="24"/>
        </w:rPr>
        <w:t>Soldier</w:t>
      </w:r>
      <w:proofErr w:type="spellEnd"/>
      <w:r w:rsidRPr="00760177">
        <w:rPr>
          <w:rFonts w:ascii="Arial" w:hAnsi="Arial" w:cs="Arial"/>
          <w:sz w:val="24"/>
          <w:szCs w:val="24"/>
        </w:rPr>
        <w:t>, pero su técnica de entrevistas en caliente, justo después del combate, aporta mejor información sobre lo que realmente sucede en la batalla, por lo que tuvo más repercusión en las Fuerzas A</w:t>
      </w:r>
      <w:r w:rsidRPr="00760177">
        <w:rPr>
          <w:rFonts w:ascii="Arial" w:hAnsi="Arial" w:cs="Arial"/>
          <w:sz w:val="24"/>
          <w:szCs w:val="24"/>
        </w:rPr>
        <w:t>r</w:t>
      </w:r>
      <w:r w:rsidRPr="00760177">
        <w:rPr>
          <w:rFonts w:ascii="Arial" w:hAnsi="Arial" w:cs="Arial"/>
          <w:sz w:val="24"/>
          <w:szCs w:val="24"/>
        </w:rPr>
        <w:t xml:space="preserve">madas </w:t>
      </w:r>
      <w:r>
        <w:rPr>
          <w:rFonts w:ascii="Arial" w:hAnsi="Arial" w:cs="Arial"/>
          <w:sz w:val="24"/>
          <w:szCs w:val="24"/>
        </w:rPr>
        <w:t xml:space="preserve">estadounidenses </w:t>
      </w:r>
      <w:r w:rsidRPr="00760177">
        <w:rPr>
          <w:rFonts w:ascii="Arial" w:hAnsi="Arial" w:cs="Arial"/>
          <w:sz w:val="24"/>
          <w:szCs w:val="24"/>
        </w:rPr>
        <w:t xml:space="preserve">que la publicación de </w:t>
      </w:r>
      <w:proofErr w:type="spellStart"/>
      <w:r w:rsidRPr="00760177">
        <w:rPr>
          <w:rFonts w:ascii="Arial" w:hAnsi="Arial" w:cs="Arial"/>
          <w:sz w:val="24"/>
          <w:szCs w:val="24"/>
        </w:rPr>
        <w:t>Stouffer</w:t>
      </w:r>
      <w:proofErr w:type="spellEnd"/>
      <w:r w:rsidRPr="00760177">
        <w:rPr>
          <w:rFonts w:ascii="Arial" w:hAnsi="Arial" w:cs="Arial"/>
          <w:sz w:val="24"/>
          <w:szCs w:val="24"/>
        </w:rPr>
        <w:t>; Mills precisa que «tiene mayor valor sustantivo»</w:t>
      </w:r>
      <w:r w:rsidRPr="00760177">
        <w:rPr>
          <w:rStyle w:val="Refdenotaalfinal"/>
          <w:rFonts w:ascii="Arial" w:hAnsi="Arial" w:cs="Arial"/>
          <w:sz w:val="24"/>
          <w:szCs w:val="24"/>
        </w:rPr>
        <w:endnoteReference w:id="36"/>
      </w:r>
      <w:r w:rsidRPr="00760177">
        <w:rPr>
          <w:rFonts w:ascii="Arial" w:hAnsi="Arial" w:cs="Arial"/>
          <w:sz w:val="24"/>
          <w:szCs w:val="24"/>
        </w:rPr>
        <w:t>.</w:t>
      </w:r>
    </w:p>
    <w:p w14:paraId="72E87094" w14:textId="77777777" w:rsidR="00DC0A79" w:rsidRDefault="00DC0A79" w:rsidP="00CF1352">
      <w:pPr>
        <w:jc w:val="both"/>
        <w:rPr>
          <w:rFonts w:ascii="Arial" w:hAnsi="Arial" w:cs="Arial"/>
          <w:sz w:val="24"/>
          <w:szCs w:val="24"/>
        </w:rPr>
      </w:pPr>
      <w:r w:rsidRPr="00760177">
        <w:rPr>
          <w:rFonts w:ascii="Arial" w:hAnsi="Arial" w:cs="Arial"/>
          <w:sz w:val="24"/>
          <w:szCs w:val="24"/>
        </w:rPr>
        <w:t>Sus conclusiones llevaron a las autoridades militares estadounidenses a adecuar en m</w:t>
      </w:r>
      <w:r w:rsidRPr="00760177">
        <w:rPr>
          <w:rFonts w:ascii="Arial" w:hAnsi="Arial" w:cs="Arial"/>
          <w:sz w:val="24"/>
          <w:szCs w:val="24"/>
        </w:rPr>
        <w:t>a</w:t>
      </w:r>
      <w:r w:rsidRPr="00760177">
        <w:rPr>
          <w:rFonts w:ascii="Arial" w:hAnsi="Arial" w:cs="Arial"/>
          <w:sz w:val="24"/>
          <w:szCs w:val="24"/>
        </w:rPr>
        <w:t xml:space="preserve">yor medida la instrucción a las exigencias del combate real, lo que implicó </w:t>
      </w:r>
      <w:r w:rsidRPr="00760177">
        <w:rPr>
          <w:rFonts w:ascii="Arial" w:hAnsi="Arial" w:cs="Arial"/>
          <w:sz w:val="24"/>
          <w:szCs w:val="24"/>
        </w:rPr>
        <w:sym w:font="Symbol" w:char="F02D"/>
      </w:r>
      <w:r w:rsidRPr="00760177">
        <w:rPr>
          <w:rFonts w:ascii="Arial" w:hAnsi="Arial" w:cs="Arial"/>
          <w:sz w:val="24"/>
          <w:szCs w:val="24"/>
        </w:rPr>
        <w:t>según fuentes institucionales</w:t>
      </w:r>
      <w:r w:rsidRPr="00760177">
        <w:rPr>
          <w:rFonts w:ascii="Arial" w:hAnsi="Arial" w:cs="Arial"/>
          <w:sz w:val="24"/>
          <w:szCs w:val="24"/>
        </w:rPr>
        <w:sym w:font="Symbol" w:char="F02D"/>
      </w:r>
      <w:r w:rsidRPr="00760177">
        <w:rPr>
          <w:rFonts w:ascii="Arial" w:hAnsi="Arial" w:cs="Arial"/>
          <w:sz w:val="24"/>
          <w:szCs w:val="24"/>
        </w:rPr>
        <w:t xml:space="preserve"> </w:t>
      </w:r>
      <w:r>
        <w:rPr>
          <w:rFonts w:ascii="Arial" w:hAnsi="Arial" w:cs="Arial"/>
          <w:sz w:val="24"/>
          <w:szCs w:val="24"/>
        </w:rPr>
        <w:t xml:space="preserve">mejorar los </w:t>
      </w:r>
      <w:r w:rsidRPr="00760177">
        <w:rPr>
          <w:rFonts w:ascii="Arial" w:hAnsi="Arial" w:cs="Arial"/>
          <w:sz w:val="24"/>
          <w:szCs w:val="24"/>
        </w:rPr>
        <w:t>porcentaje</w:t>
      </w:r>
      <w:r>
        <w:rPr>
          <w:rFonts w:ascii="Arial" w:hAnsi="Arial" w:cs="Arial"/>
          <w:sz w:val="24"/>
          <w:szCs w:val="24"/>
        </w:rPr>
        <w:t>s</w:t>
      </w:r>
      <w:r w:rsidRPr="00760177">
        <w:rPr>
          <w:rFonts w:ascii="Arial" w:hAnsi="Arial" w:cs="Arial"/>
          <w:sz w:val="24"/>
          <w:szCs w:val="24"/>
        </w:rPr>
        <w:t xml:space="preserve"> de disparos </w:t>
      </w:r>
      <w:r>
        <w:rPr>
          <w:rFonts w:ascii="Arial" w:hAnsi="Arial" w:cs="Arial"/>
          <w:sz w:val="24"/>
          <w:szCs w:val="24"/>
        </w:rPr>
        <w:t xml:space="preserve">en las guerras de </w:t>
      </w:r>
      <w:r w:rsidRPr="00760177">
        <w:rPr>
          <w:rFonts w:ascii="Arial" w:hAnsi="Arial" w:cs="Arial"/>
          <w:sz w:val="24"/>
          <w:szCs w:val="24"/>
        </w:rPr>
        <w:t xml:space="preserve">Corea y Vietnam. Especial influencia ha tenido en el «Grupo de trabajo de letalidad </w:t>
      </w:r>
      <w:r>
        <w:rPr>
          <w:rFonts w:ascii="Arial" w:hAnsi="Arial" w:cs="Arial"/>
          <w:sz w:val="24"/>
          <w:szCs w:val="24"/>
        </w:rPr>
        <w:t>en el</w:t>
      </w:r>
      <w:r w:rsidRPr="00760177">
        <w:rPr>
          <w:rFonts w:ascii="Arial" w:hAnsi="Arial" w:cs="Arial"/>
          <w:sz w:val="24"/>
          <w:szCs w:val="24"/>
        </w:rPr>
        <w:t xml:space="preserve"> combate </w:t>
      </w:r>
      <w:r>
        <w:rPr>
          <w:rFonts w:ascii="Arial" w:hAnsi="Arial" w:cs="Arial"/>
          <w:sz w:val="24"/>
          <w:szCs w:val="24"/>
        </w:rPr>
        <w:t>de Infa</w:t>
      </w:r>
      <w:r>
        <w:rPr>
          <w:rFonts w:ascii="Arial" w:hAnsi="Arial" w:cs="Arial"/>
          <w:sz w:val="24"/>
          <w:szCs w:val="24"/>
        </w:rPr>
        <w:t>n</w:t>
      </w:r>
      <w:r>
        <w:rPr>
          <w:rFonts w:ascii="Arial" w:hAnsi="Arial" w:cs="Arial"/>
          <w:sz w:val="24"/>
          <w:szCs w:val="24"/>
        </w:rPr>
        <w:t>tería</w:t>
      </w:r>
      <w:r w:rsidRPr="00760177">
        <w:rPr>
          <w:rFonts w:ascii="Arial" w:hAnsi="Arial" w:cs="Arial"/>
          <w:sz w:val="24"/>
          <w:szCs w:val="24"/>
        </w:rPr>
        <w:t>» (</w:t>
      </w:r>
      <w:proofErr w:type="spellStart"/>
      <w:r w:rsidRPr="00760177">
        <w:rPr>
          <w:rFonts w:ascii="Arial" w:hAnsi="Arial" w:cs="Arial"/>
          <w:i/>
          <w:sz w:val="24"/>
          <w:szCs w:val="24"/>
        </w:rPr>
        <w:t>Close</w:t>
      </w:r>
      <w:proofErr w:type="spellEnd"/>
      <w:r w:rsidRPr="00760177">
        <w:rPr>
          <w:rFonts w:ascii="Arial" w:hAnsi="Arial" w:cs="Arial"/>
          <w:i/>
          <w:sz w:val="24"/>
          <w:szCs w:val="24"/>
        </w:rPr>
        <w:t xml:space="preserve"> </w:t>
      </w:r>
      <w:proofErr w:type="spellStart"/>
      <w:r w:rsidRPr="00760177">
        <w:rPr>
          <w:rFonts w:ascii="Arial" w:hAnsi="Arial" w:cs="Arial"/>
          <w:i/>
          <w:sz w:val="24"/>
          <w:szCs w:val="24"/>
        </w:rPr>
        <w:t>Combat</w:t>
      </w:r>
      <w:proofErr w:type="spellEnd"/>
      <w:r w:rsidRPr="00760177">
        <w:rPr>
          <w:rFonts w:ascii="Arial" w:hAnsi="Arial" w:cs="Arial"/>
          <w:i/>
          <w:sz w:val="24"/>
          <w:szCs w:val="24"/>
        </w:rPr>
        <w:t xml:space="preserve"> </w:t>
      </w:r>
      <w:proofErr w:type="spellStart"/>
      <w:r w:rsidRPr="00760177">
        <w:rPr>
          <w:rFonts w:ascii="Arial" w:hAnsi="Arial" w:cs="Arial"/>
          <w:i/>
          <w:sz w:val="24"/>
          <w:szCs w:val="24"/>
        </w:rPr>
        <w:t>Lethality</w:t>
      </w:r>
      <w:proofErr w:type="spellEnd"/>
      <w:r w:rsidRPr="00760177">
        <w:rPr>
          <w:rFonts w:ascii="Arial" w:hAnsi="Arial" w:cs="Arial"/>
          <w:i/>
          <w:sz w:val="24"/>
          <w:szCs w:val="24"/>
        </w:rPr>
        <w:t xml:space="preserve"> </w:t>
      </w:r>
      <w:proofErr w:type="spellStart"/>
      <w:r w:rsidRPr="00760177">
        <w:rPr>
          <w:rFonts w:ascii="Arial" w:hAnsi="Arial" w:cs="Arial"/>
          <w:i/>
          <w:sz w:val="24"/>
          <w:szCs w:val="24"/>
        </w:rPr>
        <w:t>Task</w:t>
      </w:r>
      <w:proofErr w:type="spellEnd"/>
      <w:r w:rsidRPr="00760177">
        <w:rPr>
          <w:rFonts w:ascii="Arial" w:hAnsi="Arial" w:cs="Arial"/>
          <w:i/>
          <w:sz w:val="24"/>
          <w:szCs w:val="24"/>
        </w:rPr>
        <w:t xml:space="preserve"> </w:t>
      </w:r>
      <w:proofErr w:type="spellStart"/>
      <w:r w:rsidRPr="00760177">
        <w:rPr>
          <w:rFonts w:ascii="Arial" w:hAnsi="Arial" w:cs="Arial"/>
          <w:i/>
          <w:sz w:val="24"/>
          <w:szCs w:val="24"/>
        </w:rPr>
        <w:t>Force</w:t>
      </w:r>
      <w:proofErr w:type="spellEnd"/>
      <w:r w:rsidRPr="00760177">
        <w:rPr>
          <w:rFonts w:ascii="Arial" w:hAnsi="Arial" w:cs="Arial"/>
          <w:sz w:val="24"/>
          <w:szCs w:val="24"/>
        </w:rPr>
        <w:t>), cuya misión es «mejorar la preparación para el combate, la letalidad, la capacidad de supervivencia y la resistencia de las unidades estadounidenses que combaten en primera línea»</w:t>
      </w:r>
      <w:r w:rsidRPr="00760177">
        <w:rPr>
          <w:rStyle w:val="Refdenotaalfinal"/>
          <w:rFonts w:ascii="Arial" w:hAnsi="Arial" w:cs="Arial"/>
          <w:sz w:val="24"/>
          <w:szCs w:val="24"/>
        </w:rPr>
        <w:endnoteReference w:id="37"/>
      </w:r>
      <w:r w:rsidRPr="00760177">
        <w:rPr>
          <w:rFonts w:ascii="Arial" w:hAnsi="Arial" w:cs="Arial"/>
          <w:sz w:val="24"/>
          <w:szCs w:val="24"/>
        </w:rPr>
        <w:t>.</w:t>
      </w:r>
    </w:p>
    <w:p w14:paraId="128211A5" w14:textId="77777777" w:rsidR="00DC0A79" w:rsidRDefault="00DC0A79" w:rsidP="00F108EF">
      <w:pPr>
        <w:jc w:val="both"/>
        <w:rPr>
          <w:rFonts w:ascii="Arial" w:hAnsi="Arial" w:cs="Arial"/>
          <w:b/>
          <w:sz w:val="24"/>
          <w:szCs w:val="24"/>
        </w:rPr>
      </w:pPr>
    </w:p>
    <w:p w14:paraId="3A1EA5EC" w14:textId="77777777" w:rsidR="00DC0A79" w:rsidRDefault="00DC0A79" w:rsidP="00F108EF">
      <w:pPr>
        <w:jc w:val="both"/>
        <w:rPr>
          <w:rFonts w:ascii="Arial" w:hAnsi="Arial" w:cs="Arial"/>
          <w:b/>
          <w:sz w:val="24"/>
          <w:szCs w:val="24"/>
        </w:rPr>
      </w:pPr>
      <w:r w:rsidRPr="00760177">
        <w:rPr>
          <w:rFonts w:ascii="Arial" w:hAnsi="Arial" w:cs="Arial"/>
          <w:b/>
          <w:sz w:val="24"/>
          <w:szCs w:val="24"/>
        </w:rPr>
        <w:t>Conclusiones</w:t>
      </w:r>
    </w:p>
    <w:p w14:paraId="1CABFBCD" w14:textId="4E2297A3" w:rsidR="00DC0A79" w:rsidRPr="00D73C6C" w:rsidRDefault="00DC0A79" w:rsidP="005F4B59">
      <w:pPr>
        <w:jc w:val="both"/>
        <w:rPr>
          <w:rFonts w:ascii="Arial" w:hAnsi="Arial" w:cs="Arial"/>
          <w:b/>
          <w:i/>
          <w:sz w:val="24"/>
          <w:szCs w:val="24"/>
        </w:rPr>
      </w:pPr>
      <w:r>
        <w:rPr>
          <w:rFonts w:ascii="Arial" w:hAnsi="Arial" w:cs="Arial"/>
          <w:b/>
          <w:i/>
          <w:sz w:val="24"/>
          <w:szCs w:val="24"/>
        </w:rPr>
        <w:t xml:space="preserve">Limitaciones de los </w:t>
      </w:r>
      <w:r w:rsidRPr="00D73C6C">
        <w:rPr>
          <w:rFonts w:ascii="Arial" w:hAnsi="Arial" w:cs="Arial"/>
          <w:b/>
          <w:i/>
          <w:sz w:val="24"/>
          <w:szCs w:val="24"/>
        </w:rPr>
        <w:t>métodos cuantitativos</w:t>
      </w:r>
    </w:p>
    <w:p w14:paraId="61954B3D" w14:textId="17F3C1D3" w:rsidR="00DC0A79" w:rsidRDefault="00DC0A79" w:rsidP="007654FB">
      <w:pPr>
        <w:jc w:val="both"/>
        <w:rPr>
          <w:rFonts w:ascii="Arial" w:hAnsi="Arial" w:cs="Arial"/>
          <w:sz w:val="24"/>
          <w:szCs w:val="24"/>
        </w:rPr>
      </w:pPr>
      <w:r>
        <w:rPr>
          <w:rFonts w:ascii="Arial" w:hAnsi="Arial" w:cs="Arial"/>
          <w:sz w:val="24"/>
          <w:szCs w:val="24"/>
        </w:rPr>
        <w:t>El</w:t>
      </w:r>
      <w:r w:rsidRPr="00F4227F">
        <w:rPr>
          <w:rFonts w:ascii="Arial" w:hAnsi="Arial" w:cs="Arial"/>
          <w:sz w:val="24"/>
          <w:szCs w:val="24"/>
        </w:rPr>
        <w:t xml:space="preserve"> positivismo instrumental </w:t>
      </w:r>
      <w:r>
        <w:rPr>
          <w:rFonts w:ascii="Arial" w:hAnsi="Arial" w:cs="Arial"/>
          <w:sz w:val="24"/>
          <w:szCs w:val="24"/>
        </w:rPr>
        <w:t>no motivó</w:t>
      </w:r>
      <w:r w:rsidRPr="00F4227F">
        <w:rPr>
          <w:rFonts w:ascii="Arial" w:hAnsi="Arial" w:cs="Arial"/>
          <w:sz w:val="24"/>
          <w:szCs w:val="24"/>
        </w:rPr>
        <w:t xml:space="preserve"> a los soldados </w:t>
      </w:r>
      <w:r>
        <w:rPr>
          <w:rFonts w:ascii="Arial" w:hAnsi="Arial" w:cs="Arial"/>
          <w:sz w:val="24"/>
          <w:szCs w:val="24"/>
        </w:rPr>
        <w:t xml:space="preserve">de reemplazo </w:t>
      </w:r>
      <w:r w:rsidRPr="00F4227F">
        <w:rPr>
          <w:rFonts w:ascii="Arial" w:hAnsi="Arial" w:cs="Arial"/>
          <w:sz w:val="24"/>
          <w:szCs w:val="24"/>
        </w:rPr>
        <w:t xml:space="preserve">de </w:t>
      </w:r>
      <w:r>
        <w:rPr>
          <w:rFonts w:ascii="Arial" w:hAnsi="Arial" w:cs="Arial"/>
          <w:sz w:val="24"/>
          <w:szCs w:val="24"/>
        </w:rPr>
        <w:t>los países democr</w:t>
      </w:r>
      <w:r>
        <w:rPr>
          <w:rFonts w:ascii="Arial" w:hAnsi="Arial" w:cs="Arial"/>
          <w:sz w:val="24"/>
          <w:szCs w:val="24"/>
        </w:rPr>
        <w:t>á</w:t>
      </w:r>
      <w:r>
        <w:rPr>
          <w:rFonts w:ascii="Arial" w:hAnsi="Arial" w:cs="Arial"/>
          <w:sz w:val="24"/>
          <w:szCs w:val="24"/>
        </w:rPr>
        <w:t xml:space="preserve">ticos </w:t>
      </w:r>
      <w:r w:rsidRPr="00F4227F">
        <w:rPr>
          <w:rFonts w:ascii="Arial" w:hAnsi="Arial" w:cs="Arial"/>
          <w:sz w:val="24"/>
          <w:szCs w:val="24"/>
        </w:rPr>
        <w:t>ante los retos de la guerra moderna</w:t>
      </w:r>
      <w:r>
        <w:rPr>
          <w:rFonts w:ascii="Arial" w:hAnsi="Arial" w:cs="Arial"/>
          <w:sz w:val="24"/>
          <w:szCs w:val="24"/>
        </w:rPr>
        <w:t>; la baja moral siguió siendo la razón de una def</w:t>
      </w:r>
      <w:r>
        <w:rPr>
          <w:rFonts w:ascii="Arial" w:hAnsi="Arial" w:cs="Arial"/>
          <w:sz w:val="24"/>
          <w:szCs w:val="24"/>
        </w:rPr>
        <w:t>i</w:t>
      </w:r>
      <w:r>
        <w:rPr>
          <w:rFonts w:ascii="Arial" w:hAnsi="Arial" w:cs="Arial"/>
          <w:sz w:val="24"/>
          <w:szCs w:val="24"/>
        </w:rPr>
        <w:t xml:space="preserve">ciente actuación en la batalla. </w:t>
      </w:r>
    </w:p>
    <w:p w14:paraId="7E7A5B7B" w14:textId="2E01CA63" w:rsidR="00DC0A79" w:rsidRPr="007654FB" w:rsidRDefault="00DC0A79" w:rsidP="005F4B59">
      <w:pPr>
        <w:jc w:val="both"/>
        <w:rPr>
          <w:rFonts w:ascii="Arial" w:hAnsi="Arial" w:cs="Arial"/>
          <w:sz w:val="24"/>
          <w:szCs w:val="24"/>
        </w:rPr>
      </w:pPr>
      <w:r w:rsidRPr="007654FB">
        <w:rPr>
          <w:rFonts w:ascii="Arial" w:hAnsi="Arial" w:cs="Arial"/>
          <w:sz w:val="24"/>
          <w:szCs w:val="24"/>
        </w:rPr>
        <w:lastRenderedPageBreak/>
        <w:t>Vivimos un momento similar a</w:t>
      </w:r>
      <w:r>
        <w:rPr>
          <w:rFonts w:ascii="Arial" w:hAnsi="Arial" w:cs="Arial"/>
          <w:sz w:val="24"/>
          <w:szCs w:val="24"/>
        </w:rPr>
        <w:t xml:space="preserve">l de EEUU en </w:t>
      </w:r>
      <w:r w:rsidRPr="007654FB">
        <w:rPr>
          <w:rFonts w:ascii="Arial" w:hAnsi="Arial" w:cs="Arial"/>
          <w:sz w:val="24"/>
          <w:szCs w:val="24"/>
        </w:rPr>
        <w:t xml:space="preserve">1939; Occidente no dispone de la voluntad de vencer para responder a las amenazas. En la Segunda Guerra Mundial, el problema de la baja moral se superó porque EEUU dispuso de la superioridad técnica </w:t>
      </w:r>
      <w:r w:rsidRPr="007654FB">
        <w:rPr>
          <w:rFonts w:ascii="Arial" w:hAnsi="Arial" w:cs="Arial"/>
          <w:sz w:val="24"/>
          <w:szCs w:val="24"/>
        </w:rPr>
        <w:sym w:font="Symbol" w:char="F02D"/>
      </w:r>
      <w:r w:rsidRPr="007654FB">
        <w:rPr>
          <w:rFonts w:ascii="Arial" w:hAnsi="Arial" w:cs="Arial"/>
          <w:sz w:val="24"/>
          <w:szCs w:val="24"/>
        </w:rPr>
        <w:t>que le permitió realizar bombardeos masivos y usar el arma nuclear</w:t>
      </w:r>
      <w:r w:rsidRPr="007654FB">
        <w:rPr>
          <w:rFonts w:ascii="Arial" w:hAnsi="Arial" w:cs="Arial"/>
          <w:sz w:val="24"/>
          <w:szCs w:val="24"/>
        </w:rPr>
        <w:sym w:font="Symbol" w:char="F02D"/>
      </w:r>
      <w:r w:rsidRPr="007654FB">
        <w:rPr>
          <w:rFonts w:ascii="Arial" w:hAnsi="Arial" w:cs="Arial"/>
          <w:sz w:val="24"/>
          <w:szCs w:val="24"/>
        </w:rPr>
        <w:t>, pero tal ventaja ya no existe porque el mundo es multipolar: China, Rusia, Pakistán, India, y Corea del Norte son potencias m</w:t>
      </w:r>
      <w:r w:rsidRPr="007654FB">
        <w:rPr>
          <w:rFonts w:ascii="Arial" w:hAnsi="Arial" w:cs="Arial"/>
          <w:sz w:val="24"/>
          <w:szCs w:val="24"/>
        </w:rPr>
        <w:t>i</w:t>
      </w:r>
      <w:r w:rsidRPr="007654FB">
        <w:rPr>
          <w:rFonts w:ascii="Arial" w:hAnsi="Arial" w:cs="Arial"/>
          <w:sz w:val="24"/>
          <w:szCs w:val="24"/>
        </w:rPr>
        <w:t xml:space="preserve">litares y atómicas. </w:t>
      </w:r>
    </w:p>
    <w:p w14:paraId="46680C93" w14:textId="449E13B5" w:rsidR="00DC0A79" w:rsidRPr="00D73C6C" w:rsidRDefault="00DC0A79" w:rsidP="005B1125">
      <w:pPr>
        <w:jc w:val="both"/>
        <w:rPr>
          <w:rFonts w:ascii="Arial" w:hAnsi="Arial" w:cs="Arial"/>
          <w:sz w:val="24"/>
          <w:szCs w:val="24"/>
        </w:rPr>
      </w:pPr>
      <w:r>
        <w:rPr>
          <w:rFonts w:ascii="Arial" w:hAnsi="Arial" w:cs="Arial"/>
          <w:sz w:val="24"/>
          <w:szCs w:val="24"/>
        </w:rPr>
        <w:t xml:space="preserve">En consecuencia tiene plena vigencia el paradigma cualitativo. Las encuestas son eficaces para detectar, en su caso, deficiencias que no son asumibles en la batalla </w:t>
      </w:r>
      <w:r>
        <w:rPr>
          <w:rFonts w:ascii="Arial" w:hAnsi="Arial" w:cs="Arial"/>
          <w:sz w:val="24"/>
          <w:szCs w:val="24"/>
        </w:rPr>
        <w:sym w:font="Symbol" w:char="F02D"/>
      </w:r>
      <w:r>
        <w:rPr>
          <w:rFonts w:ascii="Arial" w:hAnsi="Arial" w:cs="Arial"/>
          <w:sz w:val="24"/>
          <w:szCs w:val="24"/>
        </w:rPr>
        <w:t>mandos qu</w:t>
      </w:r>
      <w:r w:rsidRPr="00B40D8A">
        <w:rPr>
          <w:rFonts w:ascii="Arial" w:hAnsi="Arial" w:cs="Arial"/>
          <w:sz w:val="24"/>
          <w:szCs w:val="24"/>
        </w:rPr>
        <w:t>e ejer</w:t>
      </w:r>
      <w:r>
        <w:rPr>
          <w:rFonts w:ascii="Arial" w:hAnsi="Arial" w:cs="Arial"/>
          <w:sz w:val="24"/>
          <w:szCs w:val="24"/>
        </w:rPr>
        <w:t xml:space="preserve">zan una </w:t>
      </w:r>
      <w:r w:rsidRPr="00B40D8A">
        <w:rPr>
          <w:rFonts w:ascii="Arial" w:hAnsi="Arial" w:cs="Arial"/>
          <w:sz w:val="24"/>
          <w:szCs w:val="24"/>
        </w:rPr>
        <w:t>autoridad anacrónica</w:t>
      </w:r>
      <w:r>
        <w:rPr>
          <w:rFonts w:ascii="Arial" w:hAnsi="Arial" w:cs="Arial"/>
          <w:sz w:val="24"/>
          <w:szCs w:val="24"/>
        </w:rPr>
        <w:t xml:space="preserve"> o soldados tetanizados por el miedo y la moralidad po</w:t>
      </w:r>
      <w:r>
        <w:rPr>
          <w:rFonts w:ascii="Arial" w:hAnsi="Arial" w:cs="Arial"/>
          <w:sz w:val="24"/>
          <w:szCs w:val="24"/>
        </w:rPr>
        <w:t>s</w:t>
      </w:r>
      <w:r>
        <w:rPr>
          <w:rFonts w:ascii="Arial" w:hAnsi="Arial" w:cs="Arial"/>
          <w:sz w:val="24"/>
          <w:szCs w:val="24"/>
        </w:rPr>
        <w:t>moderna</w:t>
      </w:r>
      <w:r>
        <w:rPr>
          <w:rFonts w:ascii="Arial" w:hAnsi="Arial" w:cs="Arial"/>
          <w:sz w:val="24"/>
          <w:szCs w:val="24"/>
        </w:rPr>
        <w:sym w:font="Symbol" w:char="F02D"/>
      </w:r>
      <w:r>
        <w:rPr>
          <w:rFonts w:ascii="Arial" w:hAnsi="Arial" w:cs="Arial"/>
          <w:sz w:val="24"/>
          <w:szCs w:val="24"/>
        </w:rPr>
        <w:t xml:space="preserve"> pero la condición esencial para evitar los problemas de moral pasa por una adecuada «conciencia de defensa» que garantice una sociedad sacrificada en la retagua</w:t>
      </w:r>
      <w:r>
        <w:rPr>
          <w:rFonts w:ascii="Arial" w:hAnsi="Arial" w:cs="Arial"/>
          <w:sz w:val="24"/>
          <w:szCs w:val="24"/>
        </w:rPr>
        <w:t>r</w:t>
      </w:r>
      <w:r>
        <w:rPr>
          <w:rFonts w:ascii="Arial" w:hAnsi="Arial" w:cs="Arial"/>
          <w:sz w:val="24"/>
          <w:szCs w:val="24"/>
        </w:rPr>
        <w:t>dia y unos combatientes entregados en el frente; «l</w:t>
      </w:r>
      <w:r w:rsidRPr="00D73C6C">
        <w:rPr>
          <w:rFonts w:ascii="Arial" w:hAnsi="Arial" w:cs="Arial"/>
          <w:sz w:val="24"/>
          <w:szCs w:val="24"/>
        </w:rPr>
        <w:t xml:space="preserve">os soldados </w:t>
      </w:r>
      <w:r w:rsidRPr="00D73C6C">
        <w:rPr>
          <w:rFonts w:ascii="Arial" w:hAnsi="Arial" w:cs="Arial"/>
          <w:sz w:val="24"/>
          <w:szCs w:val="24"/>
        </w:rPr>
        <w:sym w:font="Symbol" w:char="F02D"/>
      </w:r>
      <w:r>
        <w:rPr>
          <w:rFonts w:ascii="Arial" w:hAnsi="Arial" w:cs="Arial"/>
          <w:sz w:val="24"/>
          <w:szCs w:val="24"/>
        </w:rPr>
        <w:t xml:space="preserve">precisa </w:t>
      </w:r>
      <w:proofErr w:type="spellStart"/>
      <w:r>
        <w:rPr>
          <w:rFonts w:ascii="Arial" w:hAnsi="Arial" w:cs="Arial"/>
          <w:sz w:val="24"/>
          <w:szCs w:val="24"/>
        </w:rPr>
        <w:t>Cottrell</w:t>
      </w:r>
      <w:proofErr w:type="spellEnd"/>
      <w:r w:rsidRPr="00D73C6C">
        <w:rPr>
          <w:rFonts w:ascii="Arial" w:hAnsi="Arial" w:cs="Arial"/>
          <w:sz w:val="24"/>
          <w:szCs w:val="24"/>
        </w:rPr>
        <w:sym w:font="Symbol" w:char="F02D"/>
      </w:r>
      <w:r w:rsidRPr="00D73C6C">
        <w:rPr>
          <w:rFonts w:ascii="Arial" w:hAnsi="Arial" w:cs="Arial"/>
          <w:sz w:val="24"/>
          <w:szCs w:val="24"/>
        </w:rPr>
        <w:t xml:space="preserve"> tienen que estar mentalizados en la victoria, creer en sus líderes, valorar la disciplina, sentir fue</w:t>
      </w:r>
      <w:r w:rsidRPr="00D73C6C">
        <w:rPr>
          <w:rFonts w:ascii="Arial" w:hAnsi="Arial" w:cs="Arial"/>
          <w:sz w:val="24"/>
          <w:szCs w:val="24"/>
        </w:rPr>
        <w:t>r</w:t>
      </w:r>
      <w:r w:rsidRPr="00D73C6C">
        <w:rPr>
          <w:rFonts w:ascii="Arial" w:hAnsi="Arial" w:cs="Arial"/>
          <w:sz w:val="24"/>
          <w:szCs w:val="24"/>
        </w:rPr>
        <w:t>tes lazos con sus camaradas, tener confianza en sí mismos y disfrutar de condiciones de vida dignas»</w:t>
      </w:r>
      <w:r w:rsidRPr="00D73C6C">
        <w:rPr>
          <w:rStyle w:val="Refdenotaalfinal"/>
          <w:rFonts w:ascii="Arial" w:hAnsi="Arial" w:cs="Arial"/>
          <w:sz w:val="24"/>
          <w:szCs w:val="24"/>
        </w:rPr>
        <w:endnoteReference w:id="38"/>
      </w:r>
      <w:r w:rsidRPr="00D73C6C">
        <w:rPr>
          <w:rFonts w:ascii="Arial" w:hAnsi="Arial" w:cs="Arial"/>
          <w:sz w:val="24"/>
          <w:szCs w:val="24"/>
        </w:rPr>
        <w:t>.</w:t>
      </w:r>
    </w:p>
    <w:p w14:paraId="517653D0" w14:textId="77777777" w:rsidR="00DC0A79" w:rsidRDefault="00DC0A79" w:rsidP="00F70E34">
      <w:pPr>
        <w:jc w:val="both"/>
        <w:rPr>
          <w:rFonts w:ascii="Arial" w:hAnsi="Arial" w:cs="Arial"/>
          <w:b/>
          <w:i/>
          <w:sz w:val="24"/>
          <w:szCs w:val="24"/>
        </w:rPr>
      </w:pPr>
    </w:p>
    <w:p w14:paraId="1CDFE4CA" w14:textId="56964538" w:rsidR="00DC0A79" w:rsidRPr="00F770A7" w:rsidRDefault="00DC0A79" w:rsidP="00F70E34">
      <w:pPr>
        <w:jc w:val="both"/>
        <w:rPr>
          <w:rFonts w:ascii="Arial" w:hAnsi="Arial" w:cs="Arial"/>
          <w:b/>
          <w:i/>
          <w:sz w:val="24"/>
          <w:szCs w:val="24"/>
        </w:rPr>
      </w:pPr>
      <w:r w:rsidRPr="00F770A7">
        <w:rPr>
          <w:rFonts w:ascii="Arial" w:hAnsi="Arial" w:cs="Arial"/>
          <w:b/>
          <w:i/>
          <w:sz w:val="24"/>
          <w:szCs w:val="24"/>
        </w:rPr>
        <w:t>Importancia de la c</w:t>
      </w:r>
      <w:r>
        <w:rPr>
          <w:rFonts w:ascii="Arial" w:hAnsi="Arial" w:cs="Arial"/>
          <w:b/>
          <w:i/>
          <w:sz w:val="24"/>
          <w:szCs w:val="24"/>
        </w:rPr>
        <w:t>onciencia</w:t>
      </w:r>
      <w:r w:rsidRPr="00F770A7">
        <w:rPr>
          <w:rFonts w:ascii="Arial" w:hAnsi="Arial" w:cs="Arial"/>
          <w:b/>
          <w:i/>
          <w:sz w:val="24"/>
          <w:szCs w:val="24"/>
        </w:rPr>
        <w:t xml:space="preserve"> de defensa</w:t>
      </w:r>
    </w:p>
    <w:p w14:paraId="6F39DB0F" w14:textId="162F665B" w:rsidR="00DC0A79" w:rsidRDefault="00DC0A79" w:rsidP="00F70E34">
      <w:pPr>
        <w:jc w:val="both"/>
        <w:rPr>
          <w:rFonts w:ascii="Arial" w:hAnsi="Arial" w:cs="Arial"/>
          <w:sz w:val="24"/>
          <w:szCs w:val="24"/>
        </w:rPr>
      </w:pPr>
      <w:r>
        <w:rPr>
          <w:rFonts w:ascii="Arial" w:hAnsi="Arial" w:cs="Arial"/>
          <w:sz w:val="24"/>
          <w:szCs w:val="24"/>
        </w:rPr>
        <w:t>La vida militar es contraria</w:t>
      </w:r>
      <w:r w:rsidRPr="00760177">
        <w:rPr>
          <w:rFonts w:ascii="Arial" w:hAnsi="Arial" w:cs="Arial"/>
          <w:sz w:val="24"/>
          <w:szCs w:val="24"/>
        </w:rPr>
        <w:t xml:space="preserve"> a</w:t>
      </w:r>
      <w:r>
        <w:rPr>
          <w:rFonts w:ascii="Arial" w:hAnsi="Arial" w:cs="Arial"/>
          <w:sz w:val="24"/>
          <w:szCs w:val="24"/>
        </w:rPr>
        <w:t>l individualismo</w:t>
      </w:r>
      <w:r w:rsidRPr="00760177">
        <w:rPr>
          <w:rFonts w:ascii="Arial" w:hAnsi="Arial" w:cs="Arial"/>
          <w:sz w:val="24"/>
          <w:szCs w:val="24"/>
        </w:rPr>
        <w:t xml:space="preserve"> liberal. Una institución disciplinada, jerarquiz</w:t>
      </w:r>
      <w:r w:rsidRPr="00760177">
        <w:rPr>
          <w:rFonts w:ascii="Arial" w:hAnsi="Arial" w:cs="Arial"/>
          <w:sz w:val="24"/>
          <w:szCs w:val="24"/>
        </w:rPr>
        <w:t>a</w:t>
      </w:r>
      <w:r w:rsidRPr="00760177">
        <w:rPr>
          <w:rFonts w:ascii="Arial" w:hAnsi="Arial" w:cs="Arial"/>
          <w:sz w:val="24"/>
          <w:szCs w:val="24"/>
        </w:rPr>
        <w:t xml:space="preserve">da y unida, </w:t>
      </w:r>
      <w:r w:rsidRPr="00760177">
        <w:rPr>
          <w:rFonts w:ascii="Arial" w:hAnsi="Arial" w:cs="Arial"/>
          <w:sz w:val="24"/>
          <w:szCs w:val="24"/>
        </w:rPr>
        <w:sym w:font="Symbol" w:char="F02D"/>
      </w:r>
      <w:r w:rsidRPr="00760177">
        <w:rPr>
          <w:rFonts w:ascii="Arial" w:hAnsi="Arial" w:cs="Arial"/>
          <w:sz w:val="24"/>
          <w:szCs w:val="24"/>
        </w:rPr>
        <w:t>que enfatiza la obediencia y el sacrificio</w:t>
      </w:r>
      <w:r w:rsidRPr="00760177">
        <w:rPr>
          <w:rFonts w:ascii="Arial" w:hAnsi="Arial" w:cs="Arial"/>
          <w:sz w:val="24"/>
          <w:szCs w:val="24"/>
        </w:rPr>
        <w:sym w:font="Symbol" w:char="F02D"/>
      </w:r>
      <w:r w:rsidRPr="00760177">
        <w:rPr>
          <w:rFonts w:ascii="Arial" w:hAnsi="Arial" w:cs="Arial"/>
          <w:sz w:val="24"/>
          <w:szCs w:val="24"/>
        </w:rPr>
        <w:t xml:space="preserve"> </w:t>
      </w:r>
      <w:r>
        <w:rPr>
          <w:rFonts w:ascii="Arial" w:hAnsi="Arial" w:cs="Arial"/>
          <w:sz w:val="24"/>
          <w:szCs w:val="24"/>
        </w:rPr>
        <w:t>encuentra dificultades para estar en sintonía</w:t>
      </w:r>
      <w:r w:rsidRPr="00760177">
        <w:rPr>
          <w:rFonts w:ascii="Arial" w:hAnsi="Arial" w:cs="Arial"/>
          <w:sz w:val="24"/>
          <w:szCs w:val="24"/>
        </w:rPr>
        <w:t xml:space="preserve"> con una sociedad heterogénea </w:t>
      </w:r>
      <w:r>
        <w:rPr>
          <w:rFonts w:ascii="Arial" w:hAnsi="Arial" w:cs="Arial"/>
          <w:sz w:val="24"/>
          <w:szCs w:val="24"/>
        </w:rPr>
        <w:t>y fragmentada</w:t>
      </w:r>
      <w:r w:rsidRPr="00760177">
        <w:rPr>
          <w:rFonts w:ascii="Arial" w:hAnsi="Arial" w:cs="Arial"/>
          <w:sz w:val="24"/>
          <w:szCs w:val="24"/>
        </w:rPr>
        <w:t>; la democracia es reacia a la guerra por lo que el ciudadano solo luchará si siente la abrumadora necesidad de proteger los cimientos morales y mat</w:t>
      </w:r>
      <w:r>
        <w:rPr>
          <w:rFonts w:ascii="Arial" w:hAnsi="Arial" w:cs="Arial"/>
          <w:sz w:val="24"/>
          <w:szCs w:val="24"/>
        </w:rPr>
        <w:t xml:space="preserve">eriales de su vida. </w:t>
      </w:r>
      <w:proofErr w:type="spellStart"/>
      <w:r>
        <w:rPr>
          <w:rFonts w:ascii="Arial" w:hAnsi="Arial" w:cs="Arial"/>
          <w:sz w:val="24"/>
          <w:szCs w:val="24"/>
        </w:rPr>
        <w:t>Gavin</w:t>
      </w:r>
      <w:proofErr w:type="spellEnd"/>
      <w:r>
        <w:rPr>
          <w:rFonts w:ascii="Arial" w:hAnsi="Arial" w:cs="Arial"/>
          <w:sz w:val="24"/>
          <w:szCs w:val="24"/>
        </w:rPr>
        <w:t xml:space="preserve"> señala</w:t>
      </w:r>
      <w:r w:rsidRPr="00760177">
        <w:rPr>
          <w:rFonts w:ascii="Arial" w:hAnsi="Arial" w:cs="Arial"/>
          <w:sz w:val="24"/>
          <w:szCs w:val="24"/>
        </w:rPr>
        <w:t xml:space="preserve"> que «</w:t>
      </w:r>
      <w:r>
        <w:rPr>
          <w:rFonts w:ascii="Arial" w:hAnsi="Arial" w:cs="Arial"/>
          <w:sz w:val="24"/>
          <w:szCs w:val="24"/>
        </w:rPr>
        <w:t>uno de los más difíciles r</w:t>
      </w:r>
      <w:r>
        <w:rPr>
          <w:rFonts w:ascii="Arial" w:hAnsi="Arial" w:cs="Arial"/>
          <w:sz w:val="24"/>
          <w:szCs w:val="24"/>
        </w:rPr>
        <w:t>e</w:t>
      </w:r>
      <w:r>
        <w:rPr>
          <w:rFonts w:ascii="Arial" w:hAnsi="Arial" w:cs="Arial"/>
          <w:sz w:val="24"/>
          <w:szCs w:val="24"/>
        </w:rPr>
        <w:t>tos de los países libres es</w:t>
      </w:r>
      <w:r w:rsidRPr="00760177">
        <w:rPr>
          <w:rFonts w:ascii="Arial" w:hAnsi="Arial" w:cs="Arial"/>
          <w:sz w:val="24"/>
          <w:szCs w:val="24"/>
        </w:rPr>
        <w:t xml:space="preserve"> conciliar las penurias de la guerra con las necesidades </w:t>
      </w:r>
      <w:r>
        <w:rPr>
          <w:rFonts w:ascii="Arial" w:hAnsi="Arial" w:cs="Arial"/>
          <w:sz w:val="24"/>
          <w:szCs w:val="24"/>
        </w:rPr>
        <w:t>d</w:t>
      </w:r>
      <w:r w:rsidRPr="00760177">
        <w:rPr>
          <w:rFonts w:ascii="Arial" w:hAnsi="Arial" w:cs="Arial"/>
          <w:sz w:val="24"/>
          <w:szCs w:val="24"/>
        </w:rPr>
        <w:t>e los ciudadanos»</w:t>
      </w:r>
      <w:r w:rsidRPr="00760177">
        <w:rPr>
          <w:rFonts w:ascii="Arial" w:hAnsi="Arial" w:cs="Arial"/>
          <w:sz w:val="24"/>
          <w:szCs w:val="24"/>
          <w:vertAlign w:val="superscript"/>
        </w:rPr>
        <w:endnoteReference w:id="39"/>
      </w:r>
      <w:r w:rsidRPr="00760177">
        <w:rPr>
          <w:rFonts w:ascii="Arial" w:hAnsi="Arial" w:cs="Arial"/>
          <w:sz w:val="24"/>
          <w:szCs w:val="24"/>
        </w:rPr>
        <w:t>.</w:t>
      </w:r>
      <w:r>
        <w:rPr>
          <w:rFonts w:ascii="Arial" w:hAnsi="Arial" w:cs="Arial"/>
          <w:sz w:val="24"/>
          <w:szCs w:val="24"/>
        </w:rPr>
        <w:t xml:space="preserve"> </w:t>
      </w:r>
    </w:p>
    <w:p w14:paraId="0E490384" w14:textId="4E2854EA" w:rsidR="00DC0A79" w:rsidRDefault="00DC0A79" w:rsidP="00F70E34">
      <w:pPr>
        <w:jc w:val="both"/>
        <w:rPr>
          <w:rFonts w:ascii="Arial" w:hAnsi="Arial" w:cs="Arial"/>
          <w:sz w:val="24"/>
          <w:szCs w:val="24"/>
        </w:rPr>
      </w:pPr>
      <w:r w:rsidRPr="007C17C1">
        <w:rPr>
          <w:rFonts w:ascii="Arial" w:hAnsi="Arial" w:cs="Arial"/>
          <w:sz w:val="24"/>
          <w:szCs w:val="24"/>
        </w:rPr>
        <w:t xml:space="preserve">No se pasa fácil ni rápidamente de la vida confortable en tiempos de paz a los rigores que impone la </w:t>
      </w:r>
      <w:r>
        <w:rPr>
          <w:rFonts w:ascii="Arial" w:hAnsi="Arial" w:cs="Arial"/>
          <w:sz w:val="24"/>
          <w:szCs w:val="24"/>
        </w:rPr>
        <w:t>batalla</w:t>
      </w:r>
      <w:r w:rsidRPr="007C17C1">
        <w:rPr>
          <w:rFonts w:ascii="Arial" w:hAnsi="Arial" w:cs="Arial"/>
          <w:sz w:val="24"/>
          <w:szCs w:val="24"/>
        </w:rPr>
        <w:t xml:space="preserve">, por </w:t>
      </w:r>
      <w:r>
        <w:rPr>
          <w:rFonts w:ascii="Arial" w:hAnsi="Arial" w:cs="Arial"/>
          <w:sz w:val="24"/>
          <w:szCs w:val="24"/>
        </w:rPr>
        <w:t>lo que, en el siglo XX, ante las demandas de la guerra total, los g</w:t>
      </w:r>
      <w:r>
        <w:rPr>
          <w:rFonts w:ascii="Arial" w:hAnsi="Arial" w:cs="Arial"/>
          <w:sz w:val="24"/>
          <w:szCs w:val="24"/>
        </w:rPr>
        <w:t>o</w:t>
      </w:r>
      <w:r>
        <w:rPr>
          <w:rFonts w:ascii="Arial" w:hAnsi="Arial" w:cs="Arial"/>
          <w:sz w:val="24"/>
          <w:szCs w:val="24"/>
        </w:rPr>
        <w:t xml:space="preserve">biernos de sociedades reacias a la violencia improvisaron movilizaciones rápidas que crearon problemas de moral en la retaguardia </w:t>
      </w:r>
      <w:r>
        <w:rPr>
          <w:rFonts w:ascii="Arial" w:hAnsi="Arial" w:cs="Arial"/>
          <w:sz w:val="24"/>
          <w:szCs w:val="24"/>
        </w:rPr>
        <w:sym w:font="Symbol" w:char="F02D"/>
      </w:r>
      <w:r>
        <w:rPr>
          <w:rFonts w:ascii="Arial" w:hAnsi="Arial" w:cs="Arial"/>
          <w:sz w:val="24"/>
          <w:szCs w:val="24"/>
        </w:rPr>
        <w:t xml:space="preserve">ciudadanías incapaces de enfrentarse a </w:t>
      </w:r>
      <w:r>
        <w:rPr>
          <w:rFonts w:ascii="Arial" w:hAnsi="Arial" w:cs="Arial"/>
          <w:sz w:val="24"/>
          <w:szCs w:val="24"/>
        </w:rPr>
        <w:lastRenderedPageBreak/>
        <w:t>insospechados sacrificios</w:t>
      </w:r>
      <w:r>
        <w:rPr>
          <w:rFonts w:ascii="Arial" w:hAnsi="Arial" w:cs="Arial"/>
          <w:sz w:val="24"/>
          <w:szCs w:val="24"/>
        </w:rPr>
        <w:sym w:font="Symbol" w:char="F02D"/>
      </w:r>
      <w:r>
        <w:rPr>
          <w:rFonts w:ascii="Arial" w:hAnsi="Arial" w:cs="Arial"/>
          <w:sz w:val="24"/>
          <w:szCs w:val="24"/>
        </w:rPr>
        <w:t xml:space="preserve"> y en el frente </w:t>
      </w:r>
      <w:r>
        <w:rPr>
          <w:rFonts w:ascii="Arial" w:hAnsi="Arial" w:cs="Arial"/>
          <w:sz w:val="24"/>
          <w:szCs w:val="24"/>
        </w:rPr>
        <w:sym w:font="Symbol" w:char="F02D"/>
      </w:r>
      <w:r>
        <w:rPr>
          <w:rFonts w:ascii="Arial" w:hAnsi="Arial" w:cs="Arial"/>
          <w:sz w:val="24"/>
          <w:szCs w:val="24"/>
        </w:rPr>
        <w:t>combatientes que se inhibieron en el fragor de la batalla</w:t>
      </w:r>
      <w:r>
        <w:rPr>
          <w:rFonts w:ascii="Arial" w:hAnsi="Arial" w:cs="Arial"/>
          <w:sz w:val="24"/>
          <w:szCs w:val="24"/>
        </w:rPr>
        <w:sym w:font="Symbol" w:char="F02D"/>
      </w:r>
      <w:r>
        <w:rPr>
          <w:rFonts w:ascii="Arial" w:hAnsi="Arial" w:cs="Arial"/>
          <w:sz w:val="24"/>
          <w:szCs w:val="24"/>
        </w:rPr>
        <w:t xml:space="preserve"> con graves consecuencias históricamente conocidas: revueltas sociales, </w:t>
      </w:r>
      <w:r w:rsidRPr="00760177">
        <w:rPr>
          <w:rFonts w:ascii="Arial" w:hAnsi="Arial" w:cs="Arial"/>
          <w:sz w:val="24"/>
          <w:szCs w:val="24"/>
        </w:rPr>
        <w:t>eno</w:t>
      </w:r>
      <w:r w:rsidRPr="00760177">
        <w:rPr>
          <w:rFonts w:ascii="Arial" w:hAnsi="Arial" w:cs="Arial"/>
          <w:sz w:val="24"/>
          <w:szCs w:val="24"/>
        </w:rPr>
        <w:t>r</w:t>
      </w:r>
      <w:r w:rsidRPr="00760177">
        <w:rPr>
          <w:rFonts w:ascii="Arial" w:hAnsi="Arial" w:cs="Arial"/>
          <w:sz w:val="24"/>
          <w:szCs w:val="24"/>
        </w:rPr>
        <w:t>mes bajas en comb</w:t>
      </w:r>
      <w:r>
        <w:rPr>
          <w:rFonts w:ascii="Arial" w:hAnsi="Arial" w:cs="Arial"/>
          <w:sz w:val="24"/>
          <w:szCs w:val="24"/>
        </w:rPr>
        <w:t>ate, deserciones, motines, etc..</w:t>
      </w:r>
    </w:p>
    <w:p w14:paraId="3FC6CB68" w14:textId="0C706FAA" w:rsidR="00DC0A79" w:rsidRDefault="00DC0A79" w:rsidP="00F127CC">
      <w:pPr>
        <w:jc w:val="both"/>
        <w:rPr>
          <w:rFonts w:ascii="Arial" w:hAnsi="Arial" w:cs="Arial"/>
          <w:sz w:val="24"/>
          <w:szCs w:val="24"/>
        </w:rPr>
      </w:pPr>
      <w:r>
        <w:rPr>
          <w:rFonts w:ascii="Arial" w:hAnsi="Arial" w:cs="Arial"/>
          <w:sz w:val="24"/>
          <w:szCs w:val="24"/>
        </w:rPr>
        <w:t xml:space="preserve">Las crisis de moral de las FF. AA. </w:t>
      </w:r>
      <w:r w:rsidRPr="00760177">
        <w:rPr>
          <w:rFonts w:ascii="Arial" w:hAnsi="Arial" w:cs="Arial"/>
          <w:sz w:val="24"/>
          <w:szCs w:val="24"/>
        </w:rPr>
        <w:t>estadounidense</w:t>
      </w:r>
      <w:r>
        <w:rPr>
          <w:rFonts w:ascii="Arial" w:hAnsi="Arial" w:cs="Arial"/>
          <w:sz w:val="24"/>
          <w:szCs w:val="24"/>
        </w:rPr>
        <w:t>s</w:t>
      </w:r>
      <w:r w:rsidRPr="00760177">
        <w:rPr>
          <w:rFonts w:ascii="Arial" w:hAnsi="Arial" w:cs="Arial"/>
          <w:sz w:val="24"/>
          <w:szCs w:val="24"/>
        </w:rPr>
        <w:t xml:space="preserve"> en el siglo XX se debi</w:t>
      </w:r>
      <w:r>
        <w:rPr>
          <w:rFonts w:ascii="Arial" w:hAnsi="Arial" w:cs="Arial"/>
          <w:sz w:val="24"/>
          <w:szCs w:val="24"/>
        </w:rPr>
        <w:t>eron</w:t>
      </w:r>
      <w:r w:rsidRPr="00760177">
        <w:rPr>
          <w:rFonts w:ascii="Arial" w:hAnsi="Arial" w:cs="Arial"/>
          <w:sz w:val="24"/>
          <w:szCs w:val="24"/>
        </w:rPr>
        <w:t xml:space="preserve"> fundame</w:t>
      </w:r>
      <w:r w:rsidRPr="00760177">
        <w:rPr>
          <w:rFonts w:ascii="Arial" w:hAnsi="Arial" w:cs="Arial"/>
          <w:sz w:val="24"/>
          <w:szCs w:val="24"/>
        </w:rPr>
        <w:t>n</w:t>
      </w:r>
      <w:r w:rsidRPr="00760177">
        <w:rPr>
          <w:rFonts w:ascii="Arial" w:hAnsi="Arial" w:cs="Arial"/>
          <w:sz w:val="24"/>
          <w:szCs w:val="24"/>
        </w:rPr>
        <w:t>talmente a una</w:t>
      </w:r>
      <w:r>
        <w:rPr>
          <w:rFonts w:ascii="Arial" w:hAnsi="Arial" w:cs="Arial"/>
          <w:sz w:val="24"/>
          <w:szCs w:val="24"/>
        </w:rPr>
        <w:t xml:space="preserve"> deficiente conciencia de defensa. Los soldados mostraban poca </w:t>
      </w:r>
      <w:r w:rsidRPr="00D9305E">
        <w:rPr>
          <w:rFonts w:ascii="Arial" w:hAnsi="Arial" w:cs="Arial"/>
          <w:sz w:val="24"/>
          <w:szCs w:val="24"/>
        </w:rPr>
        <w:t>disp</w:t>
      </w:r>
      <w:r>
        <w:rPr>
          <w:rFonts w:ascii="Arial" w:hAnsi="Arial" w:cs="Arial"/>
          <w:sz w:val="24"/>
          <w:szCs w:val="24"/>
        </w:rPr>
        <w:t>os</w:t>
      </w:r>
      <w:r>
        <w:rPr>
          <w:rFonts w:ascii="Arial" w:hAnsi="Arial" w:cs="Arial"/>
          <w:sz w:val="24"/>
          <w:szCs w:val="24"/>
        </w:rPr>
        <w:t>i</w:t>
      </w:r>
      <w:r>
        <w:rPr>
          <w:rFonts w:ascii="Arial" w:hAnsi="Arial" w:cs="Arial"/>
          <w:sz w:val="24"/>
          <w:szCs w:val="24"/>
        </w:rPr>
        <w:t xml:space="preserve">ción a </w:t>
      </w:r>
      <w:r w:rsidRPr="00D9305E">
        <w:rPr>
          <w:rFonts w:ascii="Arial" w:hAnsi="Arial" w:cs="Arial"/>
          <w:sz w:val="24"/>
          <w:szCs w:val="24"/>
        </w:rPr>
        <w:t>arriesgar la vida</w:t>
      </w:r>
      <w:r>
        <w:rPr>
          <w:rFonts w:ascii="Arial" w:hAnsi="Arial" w:cs="Arial"/>
          <w:sz w:val="24"/>
          <w:szCs w:val="24"/>
        </w:rPr>
        <w:t xml:space="preserve">; </w:t>
      </w:r>
      <w:r w:rsidRPr="00D9305E">
        <w:rPr>
          <w:rFonts w:ascii="Arial" w:hAnsi="Arial" w:cs="Arial"/>
          <w:sz w:val="24"/>
          <w:szCs w:val="24"/>
        </w:rPr>
        <w:t xml:space="preserve">rehuían </w:t>
      </w:r>
      <w:r>
        <w:rPr>
          <w:rFonts w:ascii="Arial" w:hAnsi="Arial" w:cs="Arial"/>
          <w:sz w:val="24"/>
          <w:szCs w:val="24"/>
        </w:rPr>
        <w:t xml:space="preserve">el combate por lo que </w:t>
      </w:r>
      <w:r>
        <w:rPr>
          <w:rFonts w:ascii="Arial" w:hAnsi="Arial" w:cs="Arial"/>
          <w:sz w:val="24"/>
          <w:szCs w:val="24"/>
        </w:rPr>
        <w:sym w:font="Symbol" w:char="F02D"/>
      </w:r>
      <w:r>
        <w:rPr>
          <w:rFonts w:ascii="Arial" w:hAnsi="Arial" w:cs="Arial"/>
          <w:sz w:val="24"/>
          <w:szCs w:val="24"/>
        </w:rPr>
        <w:t>debido al miedo y a</w:t>
      </w:r>
      <w:r w:rsidRPr="00D9305E">
        <w:rPr>
          <w:rFonts w:ascii="Arial" w:hAnsi="Arial" w:cs="Arial"/>
          <w:sz w:val="24"/>
          <w:szCs w:val="24"/>
        </w:rPr>
        <w:t>l rechazo a causar bajas</w:t>
      </w:r>
      <w:r>
        <w:rPr>
          <w:rFonts w:ascii="Arial" w:hAnsi="Arial" w:cs="Arial"/>
          <w:sz w:val="24"/>
          <w:szCs w:val="24"/>
        </w:rPr>
        <w:sym w:font="Symbol" w:char="F02D"/>
      </w:r>
      <w:r>
        <w:rPr>
          <w:rFonts w:ascii="Arial" w:hAnsi="Arial" w:cs="Arial"/>
          <w:sz w:val="24"/>
          <w:szCs w:val="24"/>
        </w:rPr>
        <w:t xml:space="preserve"> no se producía la necesaria cantidad y precisión de fuego. Estimaban que sus sacrificios no merecían la pena; dado que carecían de apoyo social </w:t>
      </w:r>
      <w:r>
        <w:rPr>
          <w:rFonts w:ascii="Arial" w:hAnsi="Arial" w:cs="Arial"/>
          <w:sz w:val="24"/>
          <w:szCs w:val="24"/>
        </w:rPr>
        <w:sym w:font="Symbol" w:char="F02D"/>
      </w:r>
      <w:r w:rsidRPr="00B167B7">
        <w:rPr>
          <w:rFonts w:ascii="Arial" w:hAnsi="Arial" w:cs="Arial"/>
          <w:sz w:val="24"/>
          <w:szCs w:val="24"/>
        </w:rPr>
        <w:t xml:space="preserve">no </w:t>
      </w:r>
      <w:r>
        <w:rPr>
          <w:rFonts w:ascii="Arial" w:hAnsi="Arial" w:cs="Arial"/>
          <w:sz w:val="24"/>
          <w:szCs w:val="24"/>
        </w:rPr>
        <w:t>percibían</w:t>
      </w:r>
      <w:r w:rsidRPr="00B167B7">
        <w:rPr>
          <w:rFonts w:ascii="Arial" w:hAnsi="Arial" w:cs="Arial"/>
          <w:sz w:val="24"/>
          <w:szCs w:val="24"/>
        </w:rPr>
        <w:t xml:space="preserve"> </w:t>
      </w:r>
      <w:r>
        <w:rPr>
          <w:rFonts w:ascii="Arial" w:hAnsi="Arial" w:cs="Arial"/>
          <w:sz w:val="24"/>
          <w:szCs w:val="24"/>
        </w:rPr>
        <w:t>el aliento espiritual de los con</w:t>
      </w:r>
      <w:r w:rsidRPr="00B167B7">
        <w:rPr>
          <w:rFonts w:ascii="Arial" w:hAnsi="Arial" w:cs="Arial"/>
          <w:sz w:val="24"/>
          <w:szCs w:val="24"/>
        </w:rPr>
        <w:t>ciudadanos</w:t>
      </w:r>
      <w:r>
        <w:rPr>
          <w:rFonts w:ascii="Arial" w:hAnsi="Arial" w:cs="Arial"/>
          <w:sz w:val="24"/>
          <w:szCs w:val="24"/>
        </w:rPr>
        <w:sym w:font="Symbol" w:char="F02D"/>
      </w:r>
      <w:r w:rsidRPr="00B167B7">
        <w:rPr>
          <w:rFonts w:ascii="Arial" w:hAnsi="Arial" w:cs="Arial"/>
          <w:sz w:val="24"/>
          <w:szCs w:val="24"/>
        </w:rPr>
        <w:t xml:space="preserve"> </w:t>
      </w:r>
      <w:r>
        <w:rPr>
          <w:rFonts w:ascii="Arial" w:hAnsi="Arial" w:cs="Arial"/>
          <w:sz w:val="24"/>
          <w:szCs w:val="24"/>
        </w:rPr>
        <w:t xml:space="preserve">y de mandos capaces </w:t>
      </w:r>
      <w:r>
        <w:rPr>
          <w:rFonts w:ascii="Arial" w:hAnsi="Arial" w:cs="Arial"/>
          <w:sz w:val="24"/>
          <w:szCs w:val="24"/>
        </w:rPr>
        <w:sym w:font="Symbol" w:char="F02D"/>
      </w:r>
      <w:r>
        <w:rPr>
          <w:rFonts w:ascii="Arial" w:hAnsi="Arial" w:cs="Arial"/>
          <w:sz w:val="24"/>
          <w:szCs w:val="24"/>
        </w:rPr>
        <w:t xml:space="preserve">sus jefes </w:t>
      </w:r>
      <w:r w:rsidRPr="002A2576">
        <w:rPr>
          <w:rFonts w:ascii="Arial" w:hAnsi="Arial" w:cs="Arial"/>
          <w:sz w:val="24"/>
          <w:szCs w:val="24"/>
        </w:rPr>
        <w:t>ejercía</w:t>
      </w:r>
      <w:r>
        <w:rPr>
          <w:rFonts w:ascii="Arial" w:hAnsi="Arial" w:cs="Arial"/>
          <w:sz w:val="24"/>
          <w:szCs w:val="24"/>
        </w:rPr>
        <w:t>n</w:t>
      </w:r>
      <w:r w:rsidRPr="002A2576">
        <w:rPr>
          <w:rFonts w:ascii="Arial" w:hAnsi="Arial" w:cs="Arial"/>
          <w:sz w:val="24"/>
          <w:szCs w:val="24"/>
        </w:rPr>
        <w:t xml:space="preserve"> una a</w:t>
      </w:r>
      <w:r w:rsidRPr="002A2576">
        <w:rPr>
          <w:rFonts w:ascii="Arial" w:hAnsi="Arial" w:cs="Arial"/>
          <w:sz w:val="24"/>
          <w:szCs w:val="24"/>
        </w:rPr>
        <w:t>u</w:t>
      </w:r>
      <w:r w:rsidRPr="002A2576">
        <w:rPr>
          <w:rFonts w:ascii="Arial" w:hAnsi="Arial" w:cs="Arial"/>
          <w:sz w:val="24"/>
          <w:szCs w:val="24"/>
        </w:rPr>
        <w:t>toridad anacrónica</w:t>
      </w:r>
      <w:r>
        <w:rPr>
          <w:rFonts w:ascii="Arial" w:hAnsi="Arial" w:cs="Arial"/>
          <w:sz w:val="24"/>
          <w:szCs w:val="24"/>
        </w:rPr>
        <w:sym w:font="Symbol" w:char="F02D"/>
      </w:r>
      <w:r>
        <w:rPr>
          <w:rFonts w:ascii="Arial" w:hAnsi="Arial" w:cs="Arial"/>
          <w:sz w:val="24"/>
          <w:szCs w:val="24"/>
        </w:rPr>
        <w:t>, se veían sin la</w:t>
      </w:r>
      <w:r w:rsidRPr="002A2576">
        <w:rPr>
          <w:rFonts w:ascii="Arial" w:hAnsi="Arial" w:cs="Arial"/>
          <w:sz w:val="24"/>
          <w:szCs w:val="24"/>
        </w:rPr>
        <w:t xml:space="preserve"> calidad moral necesaria para ganar guerras</w:t>
      </w:r>
      <w:r>
        <w:rPr>
          <w:rFonts w:ascii="Arial" w:hAnsi="Arial" w:cs="Arial"/>
          <w:sz w:val="24"/>
          <w:szCs w:val="24"/>
        </w:rPr>
        <w:t xml:space="preserve">. </w:t>
      </w:r>
    </w:p>
    <w:p w14:paraId="1AE71678" w14:textId="6328218E" w:rsidR="00DC0A79" w:rsidRPr="00760177" w:rsidRDefault="00DC0A79" w:rsidP="00F1697A">
      <w:pPr>
        <w:jc w:val="both"/>
        <w:rPr>
          <w:rFonts w:ascii="Arial" w:hAnsi="Arial" w:cs="Arial"/>
          <w:sz w:val="24"/>
          <w:szCs w:val="24"/>
        </w:rPr>
      </w:pPr>
      <w:r w:rsidRPr="00760177">
        <w:rPr>
          <w:rFonts w:ascii="Arial" w:hAnsi="Arial" w:cs="Arial"/>
          <w:sz w:val="24"/>
          <w:szCs w:val="24"/>
        </w:rPr>
        <w:t xml:space="preserve">El caso francés fue más traumático; Cantor </w:t>
      </w:r>
      <w:r>
        <w:rPr>
          <w:rFonts w:ascii="Arial" w:hAnsi="Arial" w:cs="Arial"/>
          <w:sz w:val="24"/>
          <w:szCs w:val="24"/>
        </w:rPr>
        <w:t xml:space="preserve">dice que «la ausencia de </w:t>
      </w:r>
      <w:r w:rsidRPr="00760177">
        <w:rPr>
          <w:rFonts w:ascii="Arial" w:hAnsi="Arial" w:cs="Arial"/>
          <w:sz w:val="24"/>
          <w:szCs w:val="24"/>
        </w:rPr>
        <w:t>c</w:t>
      </w:r>
      <w:r>
        <w:rPr>
          <w:rFonts w:ascii="Arial" w:hAnsi="Arial" w:cs="Arial"/>
          <w:sz w:val="24"/>
          <w:szCs w:val="24"/>
        </w:rPr>
        <w:t>onciencia</w:t>
      </w:r>
      <w:r w:rsidRPr="00760177">
        <w:rPr>
          <w:rFonts w:ascii="Arial" w:hAnsi="Arial" w:cs="Arial"/>
          <w:sz w:val="24"/>
          <w:szCs w:val="24"/>
        </w:rPr>
        <w:t xml:space="preserve"> de defe</w:t>
      </w:r>
      <w:r w:rsidRPr="00760177">
        <w:rPr>
          <w:rFonts w:ascii="Arial" w:hAnsi="Arial" w:cs="Arial"/>
          <w:sz w:val="24"/>
          <w:szCs w:val="24"/>
        </w:rPr>
        <w:t>n</w:t>
      </w:r>
      <w:r w:rsidRPr="00760177">
        <w:rPr>
          <w:rFonts w:ascii="Arial" w:hAnsi="Arial" w:cs="Arial"/>
          <w:sz w:val="24"/>
          <w:szCs w:val="24"/>
        </w:rPr>
        <w:t xml:space="preserve">sa fue el comienzo de la hostilidad del hombre de la calle hacia los políticos y de la falta de fe en los destinos de Francia </w:t>
      </w:r>
      <w:r>
        <w:rPr>
          <w:rFonts w:ascii="Arial" w:hAnsi="Arial" w:cs="Arial"/>
          <w:sz w:val="24"/>
          <w:szCs w:val="24"/>
        </w:rPr>
        <w:sym w:font="Symbol" w:char="F02D"/>
      </w:r>
      <w:r w:rsidRPr="00760177">
        <w:rPr>
          <w:rFonts w:ascii="Arial" w:hAnsi="Arial" w:cs="Arial"/>
          <w:sz w:val="24"/>
          <w:szCs w:val="24"/>
        </w:rPr>
        <w:t>que corrompieron la fibra moral del pueblo</w:t>
      </w:r>
      <w:r>
        <w:rPr>
          <w:rFonts w:ascii="Arial" w:hAnsi="Arial" w:cs="Arial"/>
          <w:sz w:val="24"/>
          <w:szCs w:val="24"/>
        </w:rPr>
        <w:sym w:font="Symbol" w:char="F02D"/>
      </w:r>
      <w:r w:rsidRPr="00760177">
        <w:rPr>
          <w:rFonts w:ascii="Arial" w:hAnsi="Arial" w:cs="Arial"/>
          <w:sz w:val="24"/>
          <w:szCs w:val="24"/>
        </w:rPr>
        <w:t xml:space="preserve"> haciéndol</w:t>
      </w:r>
      <w:r>
        <w:rPr>
          <w:rFonts w:ascii="Arial" w:hAnsi="Arial" w:cs="Arial"/>
          <w:sz w:val="24"/>
          <w:szCs w:val="24"/>
        </w:rPr>
        <w:t>a</w:t>
      </w:r>
      <w:r w:rsidRPr="00760177">
        <w:rPr>
          <w:rFonts w:ascii="Arial" w:hAnsi="Arial" w:cs="Arial"/>
          <w:sz w:val="24"/>
          <w:szCs w:val="24"/>
        </w:rPr>
        <w:t xml:space="preserve"> i</w:t>
      </w:r>
      <w:r w:rsidRPr="00760177">
        <w:rPr>
          <w:rFonts w:ascii="Arial" w:hAnsi="Arial" w:cs="Arial"/>
          <w:sz w:val="24"/>
          <w:szCs w:val="24"/>
        </w:rPr>
        <w:t>n</w:t>
      </w:r>
      <w:r w:rsidRPr="00760177">
        <w:rPr>
          <w:rFonts w:ascii="Arial" w:hAnsi="Arial" w:cs="Arial"/>
          <w:sz w:val="24"/>
          <w:szCs w:val="24"/>
        </w:rPr>
        <w:t>capaz de resistir la embestida alemana de 1940»</w:t>
      </w:r>
      <w:r w:rsidRPr="00760177">
        <w:rPr>
          <w:rStyle w:val="Refdenotaalfinal"/>
          <w:rFonts w:ascii="Arial" w:hAnsi="Arial" w:cs="Arial"/>
          <w:sz w:val="24"/>
          <w:szCs w:val="24"/>
        </w:rPr>
        <w:endnoteReference w:id="40"/>
      </w:r>
      <w:r w:rsidRPr="00760177">
        <w:rPr>
          <w:rFonts w:ascii="Arial" w:hAnsi="Arial" w:cs="Arial"/>
          <w:sz w:val="24"/>
          <w:szCs w:val="24"/>
        </w:rPr>
        <w:t>.</w:t>
      </w:r>
    </w:p>
    <w:p w14:paraId="4803C3B5" w14:textId="3E5E0C3E" w:rsidR="008B30D6" w:rsidRDefault="00DC0A79" w:rsidP="00F108EF">
      <w:pPr>
        <w:jc w:val="both"/>
        <w:rPr>
          <w:rFonts w:ascii="Arial" w:hAnsi="Arial" w:cs="Arial"/>
          <w:sz w:val="24"/>
          <w:szCs w:val="24"/>
        </w:rPr>
      </w:pPr>
      <w:r>
        <w:rPr>
          <w:rFonts w:ascii="Arial" w:hAnsi="Arial" w:cs="Arial"/>
          <w:sz w:val="24"/>
          <w:szCs w:val="24"/>
        </w:rPr>
        <w:t xml:space="preserve">En suma, </w:t>
      </w:r>
      <w:r w:rsidRPr="00760177">
        <w:rPr>
          <w:rFonts w:ascii="Arial" w:hAnsi="Arial" w:cs="Arial"/>
          <w:sz w:val="24"/>
          <w:szCs w:val="24"/>
        </w:rPr>
        <w:t xml:space="preserve">las fuerzas </w:t>
      </w:r>
      <w:r>
        <w:rPr>
          <w:rFonts w:ascii="Arial" w:hAnsi="Arial" w:cs="Arial"/>
          <w:sz w:val="24"/>
          <w:szCs w:val="24"/>
        </w:rPr>
        <w:t>espirituales</w:t>
      </w:r>
      <w:r w:rsidRPr="00760177">
        <w:rPr>
          <w:rFonts w:ascii="Arial" w:hAnsi="Arial" w:cs="Arial"/>
          <w:sz w:val="24"/>
          <w:szCs w:val="24"/>
        </w:rPr>
        <w:t xml:space="preserve"> de la nación </w:t>
      </w:r>
      <w:r>
        <w:rPr>
          <w:rFonts w:ascii="Arial" w:hAnsi="Arial" w:cs="Arial"/>
          <w:sz w:val="24"/>
          <w:szCs w:val="24"/>
        </w:rPr>
        <w:t>son imprescindibles para</w:t>
      </w:r>
      <w:r w:rsidRPr="00760177">
        <w:rPr>
          <w:rFonts w:ascii="Arial" w:hAnsi="Arial" w:cs="Arial"/>
          <w:sz w:val="24"/>
          <w:szCs w:val="24"/>
        </w:rPr>
        <w:t xml:space="preserve"> </w:t>
      </w:r>
      <w:r>
        <w:rPr>
          <w:rFonts w:ascii="Arial" w:hAnsi="Arial" w:cs="Arial"/>
          <w:sz w:val="24"/>
          <w:szCs w:val="24"/>
        </w:rPr>
        <w:t>responder a las exigencias de la batalla</w:t>
      </w:r>
      <w:r w:rsidRPr="00760177">
        <w:rPr>
          <w:rFonts w:ascii="Arial" w:hAnsi="Arial" w:cs="Arial"/>
          <w:sz w:val="24"/>
          <w:szCs w:val="24"/>
        </w:rPr>
        <w:t xml:space="preserve">; «cuando un país muestra un civilizado horror a la guerra </w:t>
      </w:r>
      <w:r w:rsidRPr="00760177">
        <w:rPr>
          <w:rFonts w:ascii="Arial" w:hAnsi="Arial" w:cs="Arial"/>
          <w:sz w:val="24"/>
          <w:szCs w:val="24"/>
        </w:rPr>
        <w:sym w:font="Symbol" w:char="F02D"/>
      </w:r>
      <w:r w:rsidRPr="00760177">
        <w:rPr>
          <w:rFonts w:ascii="Arial" w:hAnsi="Arial" w:cs="Arial"/>
          <w:sz w:val="24"/>
          <w:szCs w:val="24"/>
        </w:rPr>
        <w:t>precis</w:t>
      </w:r>
      <w:r>
        <w:rPr>
          <w:rFonts w:ascii="Arial" w:hAnsi="Arial" w:cs="Arial"/>
          <w:sz w:val="24"/>
          <w:szCs w:val="24"/>
        </w:rPr>
        <w:t>a</w:t>
      </w:r>
      <w:r w:rsidRPr="00760177">
        <w:rPr>
          <w:rFonts w:ascii="Arial" w:hAnsi="Arial" w:cs="Arial"/>
          <w:sz w:val="24"/>
          <w:szCs w:val="24"/>
        </w:rPr>
        <w:t xml:space="preserve"> Cortés</w:t>
      </w:r>
      <w:r w:rsidRPr="00760177">
        <w:rPr>
          <w:rFonts w:ascii="Arial" w:hAnsi="Arial" w:cs="Arial"/>
          <w:sz w:val="24"/>
          <w:szCs w:val="24"/>
        </w:rPr>
        <w:sym w:font="Symbol" w:char="F02D"/>
      </w:r>
      <w:r w:rsidRPr="00760177">
        <w:rPr>
          <w:rFonts w:ascii="Arial" w:hAnsi="Arial" w:cs="Arial"/>
          <w:sz w:val="24"/>
          <w:szCs w:val="24"/>
        </w:rPr>
        <w:t xml:space="preserve"> recibe directamente el castigo de su falta»</w:t>
      </w:r>
      <w:r w:rsidRPr="00760177">
        <w:rPr>
          <w:rStyle w:val="Refdenotaalfinal"/>
          <w:rFonts w:ascii="Arial" w:hAnsi="Arial" w:cs="Arial"/>
          <w:sz w:val="24"/>
          <w:szCs w:val="24"/>
        </w:rPr>
        <w:endnoteReference w:id="41"/>
      </w:r>
      <w:r w:rsidRPr="00760177">
        <w:rPr>
          <w:rFonts w:ascii="Arial" w:hAnsi="Arial" w:cs="Arial"/>
          <w:sz w:val="24"/>
          <w:szCs w:val="24"/>
        </w:rPr>
        <w:t>.</w:t>
      </w:r>
      <w:r w:rsidR="00F70E34" w:rsidRPr="00760177">
        <w:rPr>
          <w:rFonts w:ascii="Arial" w:hAnsi="Arial" w:cs="Arial"/>
          <w:sz w:val="24"/>
          <w:szCs w:val="24"/>
        </w:rPr>
        <w:t xml:space="preserve"> </w:t>
      </w:r>
    </w:p>
    <w:p w14:paraId="2591399E" w14:textId="0F0EDF12" w:rsidR="00E14D36" w:rsidRDefault="00E14D36" w:rsidP="00F108EF">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E98C9C3" w14:textId="6544B1E9" w:rsidR="00E14D36" w:rsidRPr="00E14D36" w:rsidRDefault="00E14D36" w:rsidP="00F108EF">
      <w:pPr>
        <w:spacing w:after="0" w:line="240" w:lineRule="auto"/>
        <w:jc w:val="both"/>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14D36">
        <w:rPr>
          <w:rFonts w:ascii="Arial" w:hAnsi="Arial" w:cs="Arial"/>
          <w:i/>
          <w:sz w:val="24"/>
          <w:szCs w:val="24"/>
        </w:rPr>
        <w:t>Jesús Alberto García Riesco</w:t>
      </w:r>
    </w:p>
    <w:p w14:paraId="4F5C2B27" w14:textId="3779180B" w:rsidR="00E14D36" w:rsidRDefault="00E14D36" w:rsidP="00F108EF">
      <w:pPr>
        <w:spacing w:after="0" w:line="240" w:lineRule="auto"/>
        <w:ind w:left="4320" w:firstLine="720"/>
        <w:jc w:val="both"/>
        <w:rPr>
          <w:rFonts w:ascii="Arial" w:hAnsi="Arial"/>
          <w:sz w:val="24"/>
          <w:szCs w:val="24"/>
        </w:rPr>
      </w:pPr>
      <w:r>
        <w:rPr>
          <w:rFonts w:ascii="Arial" w:hAnsi="Arial"/>
        </w:rPr>
        <w:t xml:space="preserve"> </w:t>
      </w:r>
      <w:r>
        <w:rPr>
          <w:rFonts w:ascii="Arial" w:hAnsi="Arial"/>
        </w:rPr>
        <w:tab/>
      </w:r>
      <w:r>
        <w:rPr>
          <w:rFonts w:ascii="Arial" w:hAnsi="Arial"/>
          <w:sz w:val="24"/>
        </w:rPr>
        <w:t>Coronel de Artillería (R)</w:t>
      </w:r>
    </w:p>
    <w:p w14:paraId="1DF05F52" w14:textId="77777777" w:rsidR="00E14D36" w:rsidRDefault="00E14D36" w:rsidP="00F108EF">
      <w:pPr>
        <w:spacing w:after="0" w:line="240" w:lineRule="auto"/>
        <w:ind w:left="5040" w:firstLine="720"/>
        <w:jc w:val="both"/>
        <w:rPr>
          <w:rFonts w:ascii="Arial" w:hAnsi="Arial"/>
          <w:sz w:val="24"/>
        </w:rPr>
      </w:pPr>
      <w:r>
        <w:rPr>
          <w:rFonts w:ascii="Arial" w:hAnsi="Arial"/>
          <w:sz w:val="24"/>
        </w:rPr>
        <w:t>Licenciado en Ciencias Políticas</w:t>
      </w:r>
    </w:p>
    <w:p w14:paraId="7BF0D9D5" w14:textId="77777777" w:rsidR="00DC0A79" w:rsidRDefault="00DC0A79" w:rsidP="00F108EF">
      <w:pPr>
        <w:spacing w:after="0" w:line="240" w:lineRule="auto"/>
        <w:ind w:left="5040" w:firstLine="720"/>
        <w:jc w:val="both"/>
        <w:rPr>
          <w:rFonts w:ascii="Arial" w:hAnsi="Arial"/>
          <w:sz w:val="24"/>
        </w:rPr>
      </w:pPr>
    </w:p>
    <w:p w14:paraId="61E1AE86" w14:textId="77777777" w:rsidR="00DC0A79" w:rsidRDefault="00DC0A79" w:rsidP="00F108EF">
      <w:pPr>
        <w:spacing w:after="0" w:line="240" w:lineRule="auto"/>
        <w:ind w:left="5040" w:firstLine="720"/>
        <w:jc w:val="both"/>
        <w:rPr>
          <w:rFonts w:ascii="Arial" w:hAnsi="Arial"/>
          <w:sz w:val="24"/>
        </w:rPr>
      </w:pPr>
    </w:p>
    <w:p w14:paraId="29F1251F" w14:textId="77777777" w:rsidR="00DC0A79" w:rsidRDefault="00DC0A79" w:rsidP="00F108EF">
      <w:pPr>
        <w:spacing w:after="0" w:line="240" w:lineRule="auto"/>
        <w:ind w:left="5040" w:firstLine="720"/>
        <w:jc w:val="both"/>
        <w:rPr>
          <w:rFonts w:ascii="Arial" w:hAnsi="Arial"/>
          <w:sz w:val="24"/>
        </w:rPr>
      </w:pPr>
    </w:p>
    <w:p w14:paraId="2329D2F5" w14:textId="77777777" w:rsidR="00DC0A79" w:rsidRDefault="00DC0A79" w:rsidP="00F108EF">
      <w:pPr>
        <w:spacing w:after="0" w:line="240" w:lineRule="auto"/>
        <w:ind w:left="5040" w:firstLine="720"/>
        <w:jc w:val="both"/>
        <w:rPr>
          <w:rFonts w:ascii="Arial" w:hAnsi="Arial"/>
          <w:sz w:val="24"/>
        </w:rPr>
      </w:pPr>
    </w:p>
    <w:p w14:paraId="168EB96E" w14:textId="77777777" w:rsidR="00DC0A79" w:rsidRDefault="00DC0A79" w:rsidP="00F108EF">
      <w:pPr>
        <w:spacing w:after="0" w:line="240" w:lineRule="auto"/>
        <w:ind w:left="5040" w:firstLine="720"/>
        <w:jc w:val="both"/>
        <w:rPr>
          <w:rFonts w:ascii="Arial" w:hAnsi="Arial"/>
          <w:sz w:val="24"/>
        </w:rPr>
      </w:pPr>
    </w:p>
    <w:p w14:paraId="396DCBC9" w14:textId="53E9BF0D" w:rsidR="00E14D36" w:rsidRPr="00E14D36" w:rsidRDefault="00E14D36" w:rsidP="00F108EF">
      <w:pPr>
        <w:spacing w:after="0" w:line="240" w:lineRule="auto"/>
        <w:jc w:val="both"/>
        <w:rPr>
          <w:rFonts w:ascii="Arial" w:hAnsi="Arial" w:cs="Arial"/>
          <w:sz w:val="24"/>
          <w:szCs w:val="24"/>
        </w:rPr>
      </w:pPr>
    </w:p>
    <w:p w14:paraId="2D8D3B88" w14:textId="77777777" w:rsidR="008840E6" w:rsidRPr="00E14D36" w:rsidRDefault="008840E6" w:rsidP="00F108EF">
      <w:pPr>
        <w:jc w:val="both"/>
        <w:rPr>
          <w:rFonts w:ascii="Arial" w:hAnsi="Arial" w:cs="Arial"/>
          <w:sz w:val="24"/>
          <w:szCs w:val="24"/>
        </w:rPr>
      </w:pPr>
    </w:p>
    <w:p w14:paraId="1E3193D8" w14:textId="77777777" w:rsidR="008840E6" w:rsidRPr="00760177" w:rsidRDefault="008840E6" w:rsidP="00F108EF">
      <w:pPr>
        <w:jc w:val="both"/>
        <w:rPr>
          <w:rFonts w:ascii="Arial" w:hAnsi="Arial" w:cs="Arial"/>
          <w:color w:val="0070C0"/>
          <w:sz w:val="24"/>
          <w:szCs w:val="24"/>
        </w:rPr>
      </w:pPr>
    </w:p>
    <w:sectPr w:rsidR="008840E6" w:rsidRPr="00760177" w:rsidSect="000F0A4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701" w:right="851"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59FAA" w14:textId="77777777" w:rsidR="00D816D6" w:rsidRDefault="00D816D6">
      <w:pPr>
        <w:spacing w:after="0"/>
      </w:pPr>
      <w:r>
        <w:separator/>
      </w:r>
    </w:p>
  </w:endnote>
  <w:endnote w:type="continuationSeparator" w:id="0">
    <w:p w14:paraId="167DFA69" w14:textId="77777777" w:rsidR="00D816D6" w:rsidRDefault="00D816D6">
      <w:pPr>
        <w:spacing w:after="0"/>
      </w:pPr>
      <w:r>
        <w:continuationSeparator/>
      </w:r>
    </w:p>
  </w:endnote>
  <w:endnote w:id="1">
    <w:p w14:paraId="589AED11" w14:textId="179D4883" w:rsidR="00DC0A79" w:rsidRPr="00E259D9" w:rsidRDefault="00DC0A79">
      <w:pPr>
        <w:pStyle w:val="Textonotaalfinal"/>
        <w:rPr>
          <w:rFonts w:ascii="Arial" w:hAnsi="Arial"/>
          <w:lang w:val="es-ES"/>
        </w:rPr>
      </w:pPr>
      <w:r w:rsidRPr="00E259D9">
        <w:rPr>
          <w:rStyle w:val="Refdenotaalfinal"/>
          <w:rFonts w:ascii="Arial" w:hAnsi="Arial"/>
        </w:rPr>
        <w:endnoteRef/>
      </w:r>
      <w:r w:rsidRPr="00E259D9">
        <w:rPr>
          <w:rFonts w:ascii="Arial" w:hAnsi="Arial"/>
          <w:lang w:val="es-ES"/>
        </w:rPr>
        <w:t xml:space="preserve"> MUÑOZ VALLE, Isidoro. “</w:t>
      </w:r>
      <w:proofErr w:type="spellStart"/>
      <w:r w:rsidRPr="00E259D9">
        <w:rPr>
          <w:rFonts w:ascii="Arial" w:hAnsi="Arial"/>
          <w:lang w:val="es-ES"/>
        </w:rPr>
        <w:t>Tirteo</w:t>
      </w:r>
      <w:proofErr w:type="spellEnd"/>
      <w:r w:rsidRPr="00E259D9">
        <w:rPr>
          <w:rFonts w:ascii="Arial" w:hAnsi="Arial"/>
          <w:lang w:val="es-ES"/>
        </w:rPr>
        <w:t xml:space="preserve"> y Solón”, </w:t>
      </w:r>
      <w:proofErr w:type="spellStart"/>
      <w:r w:rsidRPr="00E259D9">
        <w:rPr>
          <w:rFonts w:ascii="Arial" w:hAnsi="Arial"/>
          <w:lang w:val="es-ES"/>
        </w:rPr>
        <w:t>Interclassica</w:t>
      </w:r>
      <w:proofErr w:type="spellEnd"/>
      <w:r w:rsidRPr="00E259D9">
        <w:rPr>
          <w:rFonts w:ascii="Arial" w:hAnsi="Arial"/>
          <w:lang w:val="es-ES"/>
        </w:rPr>
        <w:t>. Disponible en http://interclassica.um.es/var/plain/storage/original/application/a6eb1599a21b75044ab40cfb6c27b2be.pdf</w:t>
      </w:r>
    </w:p>
  </w:endnote>
  <w:endnote w:id="2">
    <w:p w14:paraId="7C750DBC" w14:textId="591FE6D0" w:rsidR="00DC0A79" w:rsidRPr="00E259D9" w:rsidRDefault="00DC0A79">
      <w:pPr>
        <w:pStyle w:val="Textonotaalfinal"/>
        <w:rPr>
          <w:rFonts w:ascii="Arial" w:hAnsi="Arial"/>
          <w:lang w:val="es-ES"/>
        </w:rPr>
      </w:pPr>
      <w:r w:rsidRPr="00E259D9">
        <w:rPr>
          <w:rStyle w:val="Refdenotaalfinal"/>
          <w:rFonts w:ascii="Arial" w:hAnsi="Arial"/>
        </w:rPr>
        <w:endnoteRef/>
      </w:r>
      <w:r>
        <w:rPr>
          <w:rFonts w:ascii="Arial" w:hAnsi="Arial"/>
        </w:rPr>
        <w:t xml:space="preserve"> SWEET, Andrew. </w:t>
      </w:r>
      <w:r w:rsidRPr="00E259D9">
        <w:rPr>
          <w:rFonts w:ascii="Arial" w:hAnsi="Arial"/>
        </w:rPr>
        <w:t xml:space="preserve"> </w:t>
      </w:r>
      <w:proofErr w:type="gramStart"/>
      <w:r w:rsidRPr="00E259D9">
        <w:rPr>
          <w:rFonts w:ascii="Arial" w:hAnsi="Arial"/>
        </w:rPr>
        <w:t xml:space="preserve">“The strength of the city: morale in </w:t>
      </w:r>
      <w:proofErr w:type="spellStart"/>
      <w:r w:rsidRPr="00E259D9">
        <w:rPr>
          <w:rFonts w:ascii="Arial" w:hAnsi="Arial"/>
        </w:rPr>
        <w:t>Thucydidesʼ</w:t>
      </w:r>
      <w:proofErr w:type="spellEnd"/>
      <w:r w:rsidRPr="00E259D9">
        <w:rPr>
          <w:rFonts w:ascii="Arial" w:hAnsi="Arial"/>
        </w:rPr>
        <w:t xml:space="preserve"> histories”, Cornell University, May 2011.</w:t>
      </w:r>
      <w:proofErr w:type="gramEnd"/>
      <w:r w:rsidRPr="00E259D9">
        <w:rPr>
          <w:rFonts w:ascii="Arial" w:hAnsi="Arial"/>
        </w:rPr>
        <w:t xml:space="preserve">    </w:t>
      </w:r>
      <w:r w:rsidRPr="00E259D9">
        <w:rPr>
          <w:rFonts w:ascii="Arial" w:hAnsi="Arial"/>
          <w:lang w:val="es-ES"/>
        </w:rPr>
        <w:t xml:space="preserve">Disponible en https://www.ecommons.cornell.edu/bitstream/handle/1813/29224/aws34thesisPDF.pdf </w:t>
      </w:r>
    </w:p>
  </w:endnote>
  <w:endnote w:id="3">
    <w:p w14:paraId="295E1631" w14:textId="439F93B6" w:rsidR="00DC0A79" w:rsidRPr="00E259D9" w:rsidRDefault="00DC0A79" w:rsidP="0090108B">
      <w:pPr>
        <w:pStyle w:val="Textonotaalfinal"/>
        <w:rPr>
          <w:rFonts w:ascii="Arial" w:hAnsi="Arial"/>
          <w:lang w:val="es-ES"/>
        </w:rPr>
      </w:pPr>
      <w:r w:rsidRPr="00E259D9">
        <w:rPr>
          <w:rStyle w:val="Refdenotaalfinal"/>
          <w:rFonts w:ascii="Arial" w:hAnsi="Arial"/>
        </w:rPr>
        <w:endnoteRef/>
      </w:r>
      <w:r w:rsidRPr="00E259D9">
        <w:rPr>
          <w:rFonts w:ascii="Arial" w:hAnsi="Arial"/>
          <w:lang w:val="es-ES"/>
        </w:rPr>
        <w:t xml:space="preserve"> Citado en MARCHAND, Jean-Jacques. “Componentes éticos en El Arte de la Guerra”, Las Torres de Lucca, julio 2022. Disponible en https://dx.doi.org/10.5209/ltdl.82468</w:t>
      </w:r>
    </w:p>
  </w:endnote>
  <w:endnote w:id="4">
    <w:p w14:paraId="43E8914E" w14:textId="1CDA455E" w:rsidR="00DC0A79" w:rsidRPr="00E259D9" w:rsidRDefault="00DC0A79" w:rsidP="00A66A4B">
      <w:pPr>
        <w:pStyle w:val="Textonotaalfinal"/>
        <w:rPr>
          <w:rFonts w:ascii="Arial" w:hAnsi="Arial"/>
        </w:rPr>
      </w:pPr>
      <w:r w:rsidRPr="00E259D9">
        <w:rPr>
          <w:rStyle w:val="Refdenotaalfinal"/>
          <w:rFonts w:ascii="Arial" w:hAnsi="Arial"/>
        </w:rPr>
        <w:endnoteRef/>
      </w:r>
      <w:r w:rsidRPr="00E259D9">
        <w:rPr>
          <w:rFonts w:ascii="Arial" w:hAnsi="Arial"/>
          <w:lang w:val="es-ES"/>
        </w:rPr>
        <w:t xml:space="preserve"> DU PICQ, </w:t>
      </w:r>
      <w:proofErr w:type="spellStart"/>
      <w:r w:rsidRPr="00E259D9">
        <w:rPr>
          <w:rFonts w:ascii="Arial" w:hAnsi="Arial"/>
          <w:lang w:val="es-ES"/>
        </w:rPr>
        <w:t>Ardant</w:t>
      </w:r>
      <w:proofErr w:type="spellEnd"/>
      <w:r w:rsidRPr="00E259D9">
        <w:rPr>
          <w:rFonts w:ascii="Arial" w:hAnsi="Arial"/>
          <w:lang w:val="es-ES"/>
        </w:rPr>
        <w:t xml:space="preserve">. </w:t>
      </w:r>
      <w:r w:rsidRPr="00E259D9">
        <w:rPr>
          <w:rFonts w:ascii="Arial" w:hAnsi="Arial"/>
        </w:rPr>
        <w:t xml:space="preserve">“Etudes Sur Le Combat”, </w:t>
      </w:r>
      <w:proofErr w:type="spellStart"/>
      <w:r w:rsidRPr="00E259D9">
        <w:rPr>
          <w:rFonts w:ascii="Arial" w:hAnsi="Arial"/>
        </w:rPr>
        <w:t>Kessinger</w:t>
      </w:r>
      <w:proofErr w:type="spellEnd"/>
      <w:r w:rsidRPr="00E259D9">
        <w:rPr>
          <w:rFonts w:ascii="Arial" w:hAnsi="Arial"/>
        </w:rPr>
        <w:t xml:space="preserve"> Publishing, 2010.</w:t>
      </w:r>
    </w:p>
  </w:endnote>
  <w:endnote w:id="5">
    <w:p w14:paraId="5EBACFBA" w14:textId="7AF3B9C2" w:rsidR="00DC0A79" w:rsidRPr="00E259D9" w:rsidRDefault="00DC0A79" w:rsidP="00A66A4B">
      <w:pPr>
        <w:pStyle w:val="Textonotaalfinal"/>
        <w:rPr>
          <w:rFonts w:ascii="Arial" w:hAnsi="Arial"/>
          <w:lang w:val="es-ES"/>
        </w:rPr>
      </w:pPr>
      <w:r w:rsidRPr="00E259D9">
        <w:rPr>
          <w:rStyle w:val="Refdenotaalfinal"/>
          <w:rFonts w:ascii="Arial" w:hAnsi="Arial"/>
        </w:rPr>
        <w:endnoteRef/>
      </w:r>
      <w:r w:rsidRPr="00E259D9">
        <w:rPr>
          <w:rFonts w:ascii="Arial" w:hAnsi="Arial"/>
          <w:lang w:val="es-ES"/>
        </w:rPr>
        <w:t xml:space="preserve"> DRAGOMIROV, </w:t>
      </w:r>
      <w:proofErr w:type="spellStart"/>
      <w:r w:rsidRPr="00E259D9">
        <w:rPr>
          <w:rFonts w:ascii="Arial" w:hAnsi="Arial"/>
          <w:lang w:val="es-ES"/>
        </w:rPr>
        <w:t>Mikhaïl</w:t>
      </w:r>
      <w:proofErr w:type="spellEnd"/>
      <w:r w:rsidRPr="00E259D9">
        <w:rPr>
          <w:rFonts w:ascii="Arial" w:hAnsi="Arial"/>
          <w:lang w:val="es-ES"/>
        </w:rPr>
        <w:t>. “</w:t>
      </w:r>
      <w:proofErr w:type="spellStart"/>
      <w:r w:rsidRPr="00E259D9">
        <w:rPr>
          <w:rFonts w:ascii="Arial" w:hAnsi="Arial"/>
          <w:lang w:val="es-ES"/>
        </w:rPr>
        <w:t>Guerre</w:t>
      </w:r>
      <w:proofErr w:type="spellEnd"/>
      <w:r w:rsidRPr="00E259D9">
        <w:rPr>
          <w:rFonts w:ascii="Arial" w:hAnsi="Arial"/>
          <w:lang w:val="es-ES"/>
        </w:rPr>
        <w:t xml:space="preserve"> et </w:t>
      </w:r>
      <w:proofErr w:type="spellStart"/>
      <w:r w:rsidRPr="00E259D9">
        <w:rPr>
          <w:rFonts w:ascii="Arial" w:hAnsi="Arial"/>
          <w:lang w:val="es-ES"/>
        </w:rPr>
        <w:t>Paix</w:t>
      </w:r>
      <w:proofErr w:type="spellEnd"/>
      <w:r w:rsidRPr="00E259D9">
        <w:rPr>
          <w:rFonts w:ascii="Arial" w:hAnsi="Arial"/>
          <w:lang w:val="es-ES"/>
        </w:rPr>
        <w:t xml:space="preserve"> de </w:t>
      </w:r>
      <w:proofErr w:type="spellStart"/>
      <w:r w:rsidRPr="00E259D9">
        <w:rPr>
          <w:rFonts w:ascii="Arial" w:hAnsi="Arial"/>
          <w:lang w:val="es-ES"/>
        </w:rPr>
        <w:t>Tolstoï</w:t>
      </w:r>
      <w:proofErr w:type="spellEnd"/>
      <w:r w:rsidRPr="00E259D9">
        <w:rPr>
          <w:rFonts w:ascii="Arial" w:hAnsi="Arial"/>
          <w:lang w:val="es-ES"/>
        </w:rPr>
        <w:t xml:space="preserve"> </w:t>
      </w:r>
      <w:proofErr w:type="spellStart"/>
      <w:r w:rsidRPr="00E259D9">
        <w:rPr>
          <w:rFonts w:ascii="Arial" w:hAnsi="Arial"/>
          <w:lang w:val="es-ES"/>
        </w:rPr>
        <w:t>au</w:t>
      </w:r>
      <w:proofErr w:type="spellEnd"/>
      <w:r w:rsidRPr="00E259D9">
        <w:rPr>
          <w:rFonts w:ascii="Arial" w:hAnsi="Arial"/>
          <w:lang w:val="es-ES"/>
        </w:rPr>
        <w:t xml:space="preserve"> </w:t>
      </w:r>
      <w:proofErr w:type="spellStart"/>
      <w:r w:rsidRPr="00E259D9">
        <w:rPr>
          <w:rFonts w:ascii="Arial" w:hAnsi="Arial"/>
          <w:lang w:val="es-ES"/>
        </w:rPr>
        <w:t>point</w:t>
      </w:r>
      <w:proofErr w:type="spellEnd"/>
      <w:r w:rsidRPr="00E259D9">
        <w:rPr>
          <w:rFonts w:ascii="Arial" w:hAnsi="Arial"/>
          <w:lang w:val="es-ES"/>
        </w:rPr>
        <w:t xml:space="preserve"> de </w:t>
      </w:r>
      <w:proofErr w:type="spellStart"/>
      <w:r w:rsidRPr="00E259D9">
        <w:rPr>
          <w:rFonts w:ascii="Arial" w:hAnsi="Arial"/>
          <w:lang w:val="es-ES"/>
        </w:rPr>
        <w:t>vue</w:t>
      </w:r>
      <w:proofErr w:type="spellEnd"/>
      <w:r w:rsidRPr="00E259D9">
        <w:rPr>
          <w:rFonts w:ascii="Arial" w:hAnsi="Arial"/>
          <w:lang w:val="es-ES"/>
        </w:rPr>
        <w:t xml:space="preserve"> </w:t>
      </w:r>
      <w:proofErr w:type="spellStart"/>
      <w:r w:rsidRPr="00E259D9">
        <w:rPr>
          <w:rFonts w:ascii="Arial" w:hAnsi="Arial"/>
          <w:lang w:val="es-ES"/>
        </w:rPr>
        <w:t>militaire</w:t>
      </w:r>
      <w:proofErr w:type="spellEnd"/>
      <w:r w:rsidRPr="00E259D9">
        <w:rPr>
          <w:rFonts w:ascii="Arial" w:hAnsi="Arial"/>
          <w:lang w:val="es-ES"/>
        </w:rPr>
        <w:t xml:space="preserve">”, </w:t>
      </w:r>
      <w:proofErr w:type="spellStart"/>
      <w:r w:rsidRPr="00E259D9">
        <w:rPr>
          <w:rFonts w:ascii="Arial" w:hAnsi="Arial"/>
          <w:lang w:val="es-ES"/>
        </w:rPr>
        <w:t>Baudoin</w:t>
      </w:r>
      <w:proofErr w:type="spellEnd"/>
      <w:r w:rsidRPr="00E259D9">
        <w:rPr>
          <w:rFonts w:ascii="Arial" w:hAnsi="Arial"/>
          <w:lang w:val="es-ES"/>
        </w:rPr>
        <w:t>, París, 1893.</w:t>
      </w:r>
    </w:p>
  </w:endnote>
  <w:endnote w:id="6">
    <w:p w14:paraId="486DE630" w14:textId="03A8C5BD" w:rsidR="00DC0A79" w:rsidRPr="00E259D9" w:rsidRDefault="00DC0A79">
      <w:pPr>
        <w:pStyle w:val="Textonotaalfinal"/>
        <w:rPr>
          <w:rFonts w:ascii="Arial" w:hAnsi="Arial"/>
          <w:i/>
        </w:rPr>
      </w:pPr>
      <w:r w:rsidRPr="00E259D9">
        <w:rPr>
          <w:rStyle w:val="Refdenotaalfinal"/>
          <w:rFonts w:ascii="Arial" w:hAnsi="Arial"/>
        </w:rPr>
        <w:endnoteRef/>
      </w:r>
      <w:r>
        <w:rPr>
          <w:rFonts w:ascii="Arial" w:hAnsi="Arial"/>
          <w:lang w:val="es-ES"/>
        </w:rPr>
        <w:t xml:space="preserve"> DU PICQ, </w:t>
      </w:r>
      <w:proofErr w:type="spellStart"/>
      <w:r>
        <w:rPr>
          <w:rFonts w:ascii="Arial" w:hAnsi="Arial"/>
          <w:lang w:val="es-ES"/>
        </w:rPr>
        <w:t>Arda</w:t>
      </w:r>
      <w:r w:rsidRPr="00E259D9">
        <w:rPr>
          <w:rFonts w:ascii="Arial" w:hAnsi="Arial"/>
          <w:lang w:val="es-ES"/>
        </w:rPr>
        <w:t>nt</w:t>
      </w:r>
      <w:proofErr w:type="spellEnd"/>
      <w:r w:rsidRPr="00E259D9">
        <w:rPr>
          <w:rFonts w:ascii="Arial" w:hAnsi="Arial"/>
          <w:lang w:val="es-ES"/>
        </w:rPr>
        <w:t xml:space="preserve">. </w:t>
      </w:r>
      <w:proofErr w:type="gramStart"/>
      <w:r w:rsidRPr="00E259D9">
        <w:rPr>
          <w:rFonts w:ascii="Arial" w:hAnsi="Arial"/>
          <w:i/>
        </w:rPr>
        <w:t>Op. Cit.</w:t>
      </w:r>
      <w:proofErr w:type="gramEnd"/>
    </w:p>
  </w:endnote>
  <w:endnote w:id="7">
    <w:p w14:paraId="65998106" w14:textId="7B0F4521" w:rsidR="00DC0A79" w:rsidRPr="00E259D9" w:rsidRDefault="00DC0A79">
      <w:pPr>
        <w:pStyle w:val="Textonotaalfinal"/>
        <w:rPr>
          <w:rFonts w:ascii="Arial" w:hAnsi="Arial"/>
        </w:rPr>
      </w:pPr>
      <w:r w:rsidRPr="00E259D9">
        <w:rPr>
          <w:rStyle w:val="Refdenotaalfinal"/>
          <w:rFonts w:ascii="Arial" w:hAnsi="Arial"/>
        </w:rPr>
        <w:endnoteRef/>
      </w:r>
      <w:r w:rsidRPr="00E259D9">
        <w:rPr>
          <w:rFonts w:ascii="Arial" w:hAnsi="Arial"/>
        </w:rPr>
        <w:t xml:space="preserve"> BLOOMER, Herbert. </w:t>
      </w:r>
      <w:proofErr w:type="gramStart"/>
      <w:r w:rsidRPr="00E259D9">
        <w:rPr>
          <w:rFonts w:ascii="Arial" w:hAnsi="Arial"/>
        </w:rPr>
        <w:t>“Morale”, American Society in Wartime</w:t>
      </w:r>
      <w:r>
        <w:rPr>
          <w:rFonts w:ascii="Arial" w:hAnsi="Arial"/>
        </w:rPr>
        <w:t>”</w:t>
      </w:r>
      <w:r w:rsidRPr="00E259D9">
        <w:rPr>
          <w:rFonts w:ascii="Arial" w:hAnsi="Arial"/>
        </w:rPr>
        <w:t>, Chicago University Press, 1943.</w:t>
      </w:r>
      <w:proofErr w:type="gramEnd"/>
    </w:p>
  </w:endnote>
  <w:endnote w:id="8">
    <w:p w14:paraId="7612F931" w14:textId="5B69B22C" w:rsidR="00DC0A79" w:rsidRPr="00E259D9" w:rsidRDefault="00DC0A79" w:rsidP="00A96522">
      <w:pPr>
        <w:pStyle w:val="Textonotaalfinal"/>
        <w:rPr>
          <w:rFonts w:ascii="Arial" w:hAnsi="Arial"/>
        </w:rPr>
      </w:pPr>
      <w:r w:rsidRPr="00E259D9">
        <w:rPr>
          <w:rStyle w:val="Refdenotaalfinal"/>
          <w:rFonts w:ascii="Arial" w:hAnsi="Arial"/>
        </w:rPr>
        <w:endnoteRef/>
      </w:r>
      <w:r w:rsidRPr="00E259D9">
        <w:rPr>
          <w:rFonts w:ascii="Arial" w:hAnsi="Arial"/>
        </w:rPr>
        <w:t xml:space="preserve"> SCYTHE, Donald. “Venereal Disease: The AEF’s Experience”, Prologue, </w:t>
      </w:r>
      <w:proofErr w:type="gramStart"/>
      <w:r w:rsidRPr="00E259D9">
        <w:rPr>
          <w:rFonts w:ascii="Arial" w:hAnsi="Arial"/>
        </w:rPr>
        <w:t>Summer</w:t>
      </w:r>
      <w:proofErr w:type="gramEnd"/>
      <w:r w:rsidRPr="00E259D9">
        <w:rPr>
          <w:rFonts w:ascii="Arial" w:hAnsi="Arial"/>
        </w:rPr>
        <w:t xml:space="preserve"> 1977.</w:t>
      </w:r>
    </w:p>
  </w:endnote>
  <w:endnote w:id="9">
    <w:p w14:paraId="14841213" w14:textId="77571B5F" w:rsidR="00DC0A79" w:rsidRPr="00E259D9" w:rsidRDefault="00DC0A79" w:rsidP="005B6946">
      <w:pPr>
        <w:pStyle w:val="Textonotaalfinal"/>
        <w:rPr>
          <w:rFonts w:ascii="Arial" w:hAnsi="Arial"/>
          <w:lang w:val="es-ES"/>
        </w:rPr>
      </w:pPr>
      <w:r w:rsidRPr="00E259D9">
        <w:rPr>
          <w:rStyle w:val="Refdenotaalfinal"/>
          <w:rFonts w:ascii="Arial" w:hAnsi="Arial"/>
        </w:rPr>
        <w:endnoteRef/>
      </w:r>
      <w:r>
        <w:rPr>
          <w:rFonts w:ascii="Arial" w:hAnsi="Arial"/>
        </w:rPr>
        <w:t xml:space="preserve"> FOSDICK, </w:t>
      </w:r>
      <w:proofErr w:type="spellStart"/>
      <w:r>
        <w:rPr>
          <w:rFonts w:ascii="Arial" w:hAnsi="Arial"/>
        </w:rPr>
        <w:t>Raymon</w:t>
      </w:r>
      <w:proofErr w:type="spellEnd"/>
      <w:r>
        <w:rPr>
          <w:rFonts w:ascii="Arial" w:hAnsi="Arial"/>
        </w:rPr>
        <w:t>.</w:t>
      </w:r>
      <w:r w:rsidRPr="00E259D9">
        <w:rPr>
          <w:rFonts w:ascii="Arial" w:hAnsi="Arial"/>
        </w:rPr>
        <w:t xml:space="preserve"> “Chronicle of a Generation Training Camps in World War I”. </w:t>
      </w:r>
      <w:r w:rsidRPr="00E259D9">
        <w:rPr>
          <w:rFonts w:ascii="Arial" w:hAnsi="Arial"/>
          <w:lang w:val="es-ES"/>
        </w:rPr>
        <w:t>Disponible en  https://brocku.ca/MeadProject/Fosdick/1958_08.html</w:t>
      </w:r>
    </w:p>
  </w:endnote>
  <w:endnote w:id="10">
    <w:p w14:paraId="5DEEA187" w14:textId="23DB9820" w:rsidR="00DC0A79" w:rsidRPr="00E259D9" w:rsidRDefault="00DC0A79" w:rsidP="002F14D4">
      <w:pPr>
        <w:pStyle w:val="Textonotaalfinal"/>
        <w:rPr>
          <w:rFonts w:ascii="Arial" w:hAnsi="Arial"/>
        </w:rPr>
      </w:pPr>
      <w:r w:rsidRPr="00E259D9">
        <w:rPr>
          <w:rStyle w:val="Refdenotaalfinal"/>
          <w:rFonts w:ascii="Arial" w:hAnsi="Arial"/>
        </w:rPr>
        <w:endnoteRef/>
      </w:r>
      <w:r w:rsidRPr="00E259D9">
        <w:rPr>
          <w:rFonts w:ascii="Arial" w:hAnsi="Arial"/>
          <w:lang w:val="es-ES"/>
        </w:rPr>
        <w:t xml:space="preserve"> CALHOUN, Mark. </w:t>
      </w:r>
      <w:r w:rsidRPr="00E259D9">
        <w:rPr>
          <w:rFonts w:ascii="Arial" w:hAnsi="Arial"/>
        </w:rPr>
        <w:t>“Unsung Architect of the U. S. Army”, University Press of Kansas, 2015.</w:t>
      </w:r>
    </w:p>
  </w:endnote>
  <w:endnote w:id="11">
    <w:p w14:paraId="448A6DCE" w14:textId="247F31B8" w:rsidR="00DC0A79" w:rsidRPr="00E259D9" w:rsidRDefault="00DC0A79" w:rsidP="00B44944">
      <w:pPr>
        <w:pStyle w:val="Textonotaalfinal"/>
        <w:rPr>
          <w:rFonts w:ascii="Arial" w:hAnsi="Arial"/>
          <w:i/>
        </w:rPr>
      </w:pPr>
      <w:r w:rsidRPr="00E259D9">
        <w:rPr>
          <w:rStyle w:val="Refdenotaalfinal"/>
          <w:rFonts w:ascii="Arial" w:hAnsi="Arial"/>
        </w:rPr>
        <w:endnoteRef/>
      </w:r>
      <w:r>
        <w:rPr>
          <w:rFonts w:ascii="Arial" w:hAnsi="Arial"/>
        </w:rPr>
        <w:t xml:space="preserve"> FOSDICK, </w:t>
      </w:r>
      <w:proofErr w:type="spellStart"/>
      <w:r>
        <w:rPr>
          <w:rFonts w:ascii="Arial" w:hAnsi="Arial"/>
        </w:rPr>
        <w:t>Raymon</w:t>
      </w:r>
      <w:proofErr w:type="spellEnd"/>
      <w:r w:rsidRPr="00E259D9">
        <w:rPr>
          <w:rFonts w:ascii="Arial" w:hAnsi="Arial"/>
        </w:rPr>
        <w:t xml:space="preserve">. </w:t>
      </w:r>
      <w:proofErr w:type="gramStart"/>
      <w:r w:rsidRPr="00E259D9">
        <w:rPr>
          <w:rFonts w:ascii="Arial" w:hAnsi="Arial"/>
          <w:i/>
        </w:rPr>
        <w:t>Op. Cit.</w:t>
      </w:r>
      <w:proofErr w:type="gramEnd"/>
    </w:p>
  </w:endnote>
  <w:endnote w:id="12">
    <w:p w14:paraId="462E2D3A" w14:textId="4C379D30" w:rsidR="00DC0A79" w:rsidRPr="00E259D9" w:rsidRDefault="00DC0A79" w:rsidP="00D201DC">
      <w:pPr>
        <w:pStyle w:val="Textonotaalfinal"/>
        <w:rPr>
          <w:rFonts w:ascii="Arial" w:hAnsi="Arial"/>
          <w:lang w:val="es-ES"/>
        </w:rPr>
      </w:pPr>
      <w:r w:rsidRPr="00E259D9">
        <w:rPr>
          <w:rStyle w:val="Refdenotaalfinal"/>
          <w:rFonts w:ascii="Arial" w:hAnsi="Arial"/>
        </w:rPr>
        <w:endnoteRef/>
      </w:r>
      <w:r w:rsidRPr="00E259D9">
        <w:rPr>
          <w:rFonts w:ascii="Arial" w:hAnsi="Arial"/>
        </w:rPr>
        <w:t xml:space="preserve"> </w:t>
      </w:r>
      <w:proofErr w:type="gramStart"/>
      <w:r w:rsidRPr="00E259D9">
        <w:rPr>
          <w:rFonts w:ascii="Arial" w:hAnsi="Arial"/>
        </w:rPr>
        <w:t>MUNSON Edward.</w:t>
      </w:r>
      <w:proofErr w:type="gramEnd"/>
      <w:r w:rsidRPr="00E259D9">
        <w:rPr>
          <w:rFonts w:ascii="Arial" w:hAnsi="Arial"/>
        </w:rPr>
        <w:t xml:space="preserve"> </w:t>
      </w:r>
      <w:proofErr w:type="gramStart"/>
      <w:r w:rsidRPr="00E259D9">
        <w:rPr>
          <w:rFonts w:ascii="Arial" w:hAnsi="Arial"/>
        </w:rPr>
        <w:t>“The management of men”, Forgotten Books, 2018.</w:t>
      </w:r>
      <w:proofErr w:type="gramEnd"/>
      <w:r w:rsidRPr="00E259D9">
        <w:rPr>
          <w:rFonts w:ascii="Arial" w:hAnsi="Arial"/>
        </w:rPr>
        <w:t xml:space="preserve"> </w:t>
      </w:r>
      <w:r w:rsidRPr="00E259D9">
        <w:rPr>
          <w:rFonts w:ascii="Arial" w:hAnsi="Arial"/>
          <w:lang w:val="es-ES"/>
        </w:rPr>
        <w:t>Disponible en: https://collections.nlm.nih.gov/ext/kirtasbse/14011910R/PDF/14011910R.pdf</w:t>
      </w:r>
    </w:p>
  </w:endnote>
  <w:endnote w:id="13">
    <w:p w14:paraId="5C7CB363" w14:textId="1E5B79F2" w:rsidR="00DC0A79" w:rsidRPr="00E259D9" w:rsidRDefault="00DC0A79" w:rsidP="002032F9">
      <w:pPr>
        <w:pStyle w:val="Textonotaalfinal"/>
        <w:rPr>
          <w:rFonts w:ascii="Arial" w:hAnsi="Arial"/>
          <w:lang w:val="es-ES"/>
        </w:rPr>
      </w:pPr>
      <w:r w:rsidRPr="00E259D9">
        <w:rPr>
          <w:rStyle w:val="Refdenotaalfinal"/>
          <w:rFonts w:ascii="Arial" w:hAnsi="Arial"/>
        </w:rPr>
        <w:endnoteRef/>
      </w:r>
      <w:r w:rsidRPr="005B2141">
        <w:rPr>
          <w:rFonts w:ascii="Arial" w:hAnsi="Arial"/>
        </w:rPr>
        <w:t xml:space="preserve"> </w:t>
      </w:r>
      <w:proofErr w:type="spellStart"/>
      <w:proofErr w:type="gramStart"/>
      <w:r w:rsidRPr="005B2141">
        <w:rPr>
          <w:rFonts w:ascii="Arial" w:hAnsi="Arial"/>
        </w:rPr>
        <w:t>Citado</w:t>
      </w:r>
      <w:proofErr w:type="spellEnd"/>
      <w:r w:rsidRPr="005B2141">
        <w:rPr>
          <w:rFonts w:ascii="Arial" w:hAnsi="Arial"/>
        </w:rPr>
        <w:t xml:space="preserve"> en ZEIDNER, Joseph.</w:t>
      </w:r>
      <w:proofErr w:type="gramEnd"/>
      <w:r w:rsidRPr="005B2141">
        <w:rPr>
          <w:rFonts w:ascii="Arial" w:hAnsi="Arial"/>
        </w:rPr>
        <w:t xml:space="preserve"> </w:t>
      </w:r>
      <w:r w:rsidRPr="00E259D9">
        <w:rPr>
          <w:rFonts w:ascii="Arial" w:hAnsi="Arial"/>
        </w:rPr>
        <w:t xml:space="preserve">“Behavioral Science in the Army”, Corporate History of the Army Research. </w:t>
      </w:r>
      <w:r>
        <w:rPr>
          <w:rFonts w:ascii="Arial" w:hAnsi="Arial"/>
          <w:lang w:val="es-ES"/>
        </w:rPr>
        <w:t xml:space="preserve">Disponible en </w:t>
      </w:r>
      <w:r w:rsidRPr="00E259D9">
        <w:rPr>
          <w:rFonts w:ascii="Arial" w:hAnsi="Arial"/>
          <w:lang w:val="es-ES"/>
        </w:rPr>
        <w:t>https://apps.dtic.mil/sti/pdfs/AD1012467.pdf</w:t>
      </w:r>
    </w:p>
  </w:endnote>
  <w:endnote w:id="14">
    <w:p w14:paraId="535A6DF7" w14:textId="3661F2AF" w:rsidR="00DC0A79" w:rsidRPr="00E259D9" w:rsidRDefault="00DC0A79">
      <w:pPr>
        <w:pStyle w:val="Textonotaalfinal"/>
        <w:rPr>
          <w:rFonts w:ascii="Arial" w:hAnsi="Arial"/>
        </w:rPr>
      </w:pPr>
      <w:r w:rsidRPr="00E259D9">
        <w:rPr>
          <w:rStyle w:val="Refdenotaalfinal"/>
          <w:rFonts w:ascii="Arial" w:hAnsi="Arial"/>
        </w:rPr>
        <w:endnoteRef/>
      </w:r>
      <w:r w:rsidRPr="005B2141">
        <w:rPr>
          <w:rFonts w:ascii="Arial" w:hAnsi="Arial"/>
          <w:lang w:val="es-ES"/>
        </w:rPr>
        <w:t xml:space="preserve"> Citado en WESBROOK, Stephen. </w:t>
      </w:r>
      <w:r w:rsidRPr="00E259D9">
        <w:rPr>
          <w:rFonts w:ascii="Arial" w:hAnsi="Arial"/>
        </w:rPr>
        <w:t xml:space="preserve">“The </w:t>
      </w:r>
      <w:proofErr w:type="spellStart"/>
      <w:r w:rsidRPr="00E259D9">
        <w:rPr>
          <w:rFonts w:ascii="Arial" w:hAnsi="Arial"/>
        </w:rPr>
        <w:t>Railey</w:t>
      </w:r>
      <w:proofErr w:type="spellEnd"/>
      <w:r w:rsidRPr="00E259D9">
        <w:rPr>
          <w:rFonts w:ascii="Arial" w:hAnsi="Arial"/>
        </w:rPr>
        <w:t xml:space="preserve"> Report and Army morale</w:t>
      </w:r>
      <w:proofErr w:type="gramStart"/>
      <w:r w:rsidRPr="00E259D9">
        <w:rPr>
          <w:rFonts w:ascii="Arial" w:hAnsi="Arial"/>
        </w:rPr>
        <w:t>,1941</w:t>
      </w:r>
      <w:proofErr w:type="gramEnd"/>
      <w:r w:rsidRPr="00E259D9">
        <w:rPr>
          <w:rFonts w:ascii="Arial" w:hAnsi="Arial"/>
        </w:rPr>
        <w:t>: Anatomy of a crisis”, Military Review, June 1980.</w:t>
      </w:r>
    </w:p>
  </w:endnote>
  <w:endnote w:id="15">
    <w:p w14:paraId="10469EA8" w14:textId="724E929E" w:rsidR="00DC0A79" w:rsidRPr="00E259D9" w:rsidRDefault="00DC0A79" w:rsidP="00D23495">
      <w:pPr>
        <w:pStyle w:val="Textonotaalfinal"/>
        <w:rPr>
          <w:rFonts w:ascii="Arial" w:hAnsi="Arial"/>
        </w:rPr>
      </w:pPr>
      <w:r w:rsidRPr="00E259D9">
        <w:rPr>
          <w:rStyle w:val="Refdenotaalfinal"/>
          <w:rFonts w:ascii="Arial" w:hAnsi="Arial"/>
        </w:rPr>
        <w:endnoteRef/>
      </w:r>
      <w:r w:rsidRPr="00E259D9">
        <w:rPr>
          <w:rFonts w:ascii="Arial" w:hAnsi="Arial"/>
        </w:rPr>
        <w:t xml:space="preserve"> RAILEY, Hilton. </w:t>
      </w:r>
      <w:proofErr w:type="gramStart"/>
      <w:r w:rsidRPr="00E259D9">
        <w:rPr>
          <w:rFonts w:ascii="Arial" w:hAnsi="Arial"/>
        </w:rPr>
        <w:t>“Morale of the United States Army; An appraisal for The New York Times”, Washington, 1941.</w:t>
      </w:r>
      <w:proofErr w:type="gramEnd"/>
      <w:r w:rsidRPr="00E259D9">
        <w:rPr>
          <w:rFonts w:ascii="Arial" w:hAnsi="Arial"/>
        </w:rPr>
        <w:t xml:space="preserve"> </w:t>
      </w:r>
    </w:p>
  </w:endnote>
  <w:endnote w:id="16">
    <w:p w14:paraId="12F66164" w14:textId="26A10A67" w:rsidR="00DC0A79" w:rsidRPr="00E259D9" w:rsidRDefault="00DC0A79" w:rsidP="00AF12FE">
      <w:pPr>
        <w:pStyle w:val="Textonotaalfinal"/>
        <w:rPr>
          <w:rFonts w:ascii="Arial" w:hAnsi="Arial"/>
        </w:rPr>
      </w:pPr>
      <w:r w:rsidRPr="00E259D9">
        <w:rPr>
          <w:rStyle w:val="Refdenotaalfinal"/>
          <w:rFonts w:ascii="Arial" w:hAnsi="Arial"/>
        </w:rPr>
        <w:endnoteRef/>
      </w:r>
      <w:r w:rsidRPr="00E259D9">
        <w:rPr>
          <w:rFonts w:ascii="Arial" w:hAnsi="Arial"/>
        </w:rPr>
        <w:t xml:space="preserve"> Ibid</w:t>
      </w:r>
    </w:p>
  </w:endnote>
  <w:endnote w:id="17">
    <w:p w14:paraId="040BD250" w14:textId="0915FF8F" w:rsidR="00DC0A79" w:rsidRPr="00E259D9" w:rsidRDefault="00DC0A79" w:rsidP="0009085A">
      <w:pPr>
        <w:pStyle w:val="Textonotaalfinal"/>
        <w:rPr>
          <w:rFonts w:ascii="Arial" w:hAnsi="Arial"/>
        </w:rPr>
      </w:pPr>
      <w:r w:rsidRPr="00E259D9">
        <w:rPr>
          <w:rStyle w:val="Refdenotaalfinal"/>
          <w:rFonts w:ascii="Arial" w:hAnsi="Arial"/>
        </w:rPr>
        <w:endnoteRef/>
      </w:r>
      <w:r w:rsidRPr="00E259D9">
        <w:rPr>
          <w:rFonts w:ascii="Arial" w:hAnsi="Arial"/>
        </w:rPr>
        <w:t xml:space="preserve"> Ibid</w:t>
      </w:r>
    </w:p>
  </w:endnote>
  <w:endnote w:id="18">
    <w:p w14:paraId="47349715" w14:textId="77777777" w:rsidR="00DC0A79" w:rsidRPr="00E259D9" w:rsidRDefault="00DC0A79" w:rsidP="0009085A">
      <w:pPr>
        <w:pStyle w:val="Textonotaalfinal"/>
        <w:rPr>
          <w:rFonts w:ascii="Arial" w:hAnsi="Arial"/>
        </w:rPr>
      </w:pPr>
      <w:r w:rsidRPr="00E259D9">
        <w:rPr>
          <w:rStyle w:val="Refdenotaalfinal"/>
          <w:rFonts w:ascii="Arial" w:hAnsi="Arial"/>
        </w:rPr>
        <w:endnoteRef/>
      </w:r>
      <w:r w:rsidRPr="00E259D9">
        <w:rPr>
          <w:rFonts w:ascii="Arial" w:hAnsi="Arial"/>
        </w:rPr>
        <w:t xml:space="preserve"> ibid</w:t>
      </w:r>
    </w:p>
  </w:endnote>
  <w:endnote w:id="19">
    <w:p w14:paraId="6A70D901" w14:textId="712331B9" w:rsidR="00DC0A79" w:rsidRPr="00E259D9" w:rsidRDefault="00DC0A79" w:rsidP="00C533A5">
      <w:pPr>
        <w:pStyle w:val="Textonotaalfinal"/>
        <w:rPr>
          <w:rFonts w:ascii="Arial" w:hAnsi="Arial"/>
        </w:rPr>
      </w:pPr>
      <w:r w:rsidRPr="00E259D9">
        <w:rPr>
          <w:rStyle w:val="Refdenotaalfinal"/>
          <w:rFonts w:ascii="Arial" w:hAnsi="Arial"/>
        </w:rPr>
        <w:endnoteRef/>
      </w:r>
      <w:r w:rsidRPr="00E259D9">
        <w:rPr>
          <w:rFonts w:ascii="Arial" w:hAnsi="Arial"/>
        </w:rPr>
        <w:t xml:space="preserve"> STOUFFER, Samuel. </w:t>
      </w:r>
      <w:proofErr w:type="gramStart"/>
      <w:r w:rsidRPr="00E259D9">
        <w:rPr>
          <w:rFonts w:ascii="Arial" w:hAnsi="Arial"/>
        </w:rPr>
        <w:t>“The American Soldier: Adjustment during Army Life, Volume I”, Princeton Univ. Press, 1949.</w:t>
      </w:r>
      <w:proofErr w:type="gramEnd"/>
      <w:r w:rsidRPr="00E259D9">
        <w:rPr>
          <w:rFonts w:ascii="Arial" w:hAnsi="Arial"/>
        </w:rPr>
        <w:t xml:space="preserve"> </w:t>
      </w:r>
    </w:p>
  </w:endnote>
  <w:endnote w:id="20">
    <w:p w14:paraId="7C9BCD9D" w14:textId="0DCF8AB4" w:rsidR="00DC0A79" w:rsidRPr="00E259D9" w:rsidRDefault="00DC0A79" w:rsidP="00213F0B">
      <w:pPr>
        <w:pStyle w:val="Textonotaalfinal"/>
        <w:rPr>
          <w:rFonts w:ascii="Arial" w:hAnsi="Arial"/>
          <w:lang w:val="es-ES"/>
        </w:rPr>
      </w:pPr>
      <w:r w:rsidRPr="00E259D9">
        <w:rPr>
          <w:rStyle w:val="Refdenotaalfinal"/>
          <w:rFonts w:ascii="Arial" w:hAnsi="Arial"/>
        </w:rPr>
        <w:endnoteRef/>
      </w:r>
      <w:r w:rsidRPr="00E259D9">
        <w:rPr>
          <w:rFonts w:ascii="Arial" w:hAnsi="Arial"/>
        </w:rPr>
        <w:t xml:space="preserve"> </w:t>
      </w:r>
      <w:proofErr w:type="spellStart"/>
      <w:proofErr w:type="gramStart"/>
      <w:r w:rsidRPr="00E259D9">
        <w:rPr>
          <w:rFonts w:ascii="Arial" w:hAnsi="Arial"/>
        </w:rPr>
        <w:t>Citado</w:t>
      </w:r>
      <w:proofErr w:type="spellEnd"/>
      <w:r w:rsidRPr="00E259D9">
        <w:rPr>
          <w:rFonts w:ascii="Arial" w:hAnsi="Arial"/>
        </w:rPr>
        <w:t xml:space="preserve"> en RYAN, Joseph.</w:t>
      </w:r>
      <w:proofErr w:type="gramEnd"/>
      <w:r w:rsidRPr="00E259D9">
        <w:rPr>
          <w:rFonts w:ascii="Arial" w:hAnsi="Arial"/>
        </w:rPr>
        <w:t xml:space="preserve"> “What were they thinking? </w:t>
      </w:r>
      <w:proofErr w:type="gramStart"/>
      <w:r w:rsidRPr="00E259D9">
        <w:rPr>
          <w:rFonts w:ascii="Arial" w:hAnsi="Arial"/>
        </w:rPr>
        <w:t>Samuel Stouffer and the American soldier”, 2010.</w:t>
      </w:r>
      <w:proofErr w:type="gramEnd"/>
      <w:r w:rsidRPr="00E259D9">
        <w:rPr>
          <w:rFonts w:ascii="Arial" w:hAnsi="Arial"/>
        </w:rPr>
        <w:t xml:space="preserve"> </w:t>
      </w:r>
      <w:r w:rsidRPr="00E259D9">
        <w:rPr>
          <w:rFonts w:ascii="Arial" w:hAnsi="Arial"/>
          <w:lang w:val="es-ES"/>
        </w:rPr>
        <w:t>Disponible en https://es.scribd.com/document/132423862/Samuel-a-Stouffer-and-the-American-Soldier-Ryan-J-2010</w:t>
      </w:r>
    </w:p>
  </w:endnote>
  <w:endnote w:id="21">
    <w:p w14:paraId="002BEB90" w14:textId="02830C34" w:rsidR="00DC0A79" w:rsidRPr="00E259D9" w:rsidRDefault="00DC0A79" w:rsidP="00B43F45">
      <w:pPr>
        <w:pStyle w:val="Textonotaalfinal"/>
        <w:rPr>
          <w:rFonts w:ascii="Arial" w:hAnsi="Arial"/>
          <w:i/>
          <w:lang w:val="es-ES"/>
        </w:rPr>
      </w:pPr>
      <w:r>
        <w:rPr>
          <w:rStyle w:val="Refdenotaalfinal"/>
        </w:rPr>
        <w:endnoteRef/>
      </w:r>
      <w:r>
        <w:rPr>
          <w:rFonts w:ascii="Arial" w:hAnsi="Arial"/>
          <w:lang w:val="es-ES"/>
        </w:rPr>
        <w:t xml:space="preserve"> </w:t>
      </w:r>
      <w:r w:rsidRPr="00E259D9">
        <w:rPr>
          <w:rFonts w:ascii="Arial" w:hAnsi="Arial"/>
          <w:lang w:val="es-ES"/>
        </w:rPr>
        <w:t xml:space="preserve">STOUFFER, Samuel. </w:t>
      </w:r>
      <w:proofErr w:type="spellStart"/>
      <w:r w:rsidRPr="00E259D9">
        <w:rPr>
          <w:rFonts w:ascii="Arial" w:hAnsi="Arial"/>
          <w:i/>
          <w:lang w:val="es-ES"/>
        </w:rPr>
        <w:t>Op</w:t>
      </w:r>
      <w:proofErr w:type="spellEnd"/>
      <w:r w:rsidRPr="00E259D9">
        <w:rPr>
          <w:rFonts w:ascii="Arial" w:hAnsi="Arial"/>
          <w:i/>
          <w:lang w:val="es-ES"/>
        </w:rPr>
        <w:t>. Cit.</w:t>
      </w:r>
    </w:p>
  </w:endnote>
  <w:endnote w:id="22">
    <w:p w14:paraId="2C3FEEC4" w14:textId="355C7907" w:rsidR="00DC0A79" w:rsidRPr="00E259D9" w:rsidRDefault="00DC0A79" w:rsidP="00B43F45">
      <w:pPr>
        <w:pStyle w:val="Textonotaalfinal"/>
        <w:rPr>
          <w:rFonts w:ascii="Arial" w:hAnsi="Arial"/>
          <w:i/>
        </w:rPr>
      </w:pPr>
      <w:r w:rsidRPr="00E259D9">
        <w:rPr>
          <w:rStyle w:val="Refdenotaalfinal"/>
          <w:rFonts w:ascii="Arial" w:hAnsi="Arial"/>
        </w:rPr>
        <w:endnoteRef/>
      </w:r>
      <w:r w:rsidRPr="00E259D9">
        <w:rPr>
          <w:rFonts w:ascii="Arial" w:hAnsi="Arial"/>
          <w:lang w:val="es-ES"/>
        </w:rPr>
        <w:t xml:space="preserve"> Citado en RYAN, Joseph. </w:t>
      </w:r>
      <w:proofErr w:type="gramStart"/>
      <w:r w:rsidRPr="00E259D9">
        <w:rPr>
          <w:rFonts w:ascii="Arial" w:hAnsi="Arial"/>
          <w:i/>
        </w:rPr>
        <w:t>Op. Cit.</w:t>
      </w:r>
      <w:proofErr w:type="gramEnd"/>
    </w:p>
  </w:endnote>
  <w:endnote w:id="23">
    <w:p w14:paraId="7EFA1782" w14:textId="5A86E1C2" w:rsidR="00DC0A79" w:rsidRPr="00E259D9" w:rsidRDefault="00DC0A79">
      <w:pPr>
        <w:pStyle w:val="Textonotaalfinal"/>
        <w:rPr>
          <w:rFonts w:ascii="Arial" w:hAnsi="Arial"/>
        </w:rPr>
      </w:pPr>
      <w:r w:rsidRPr="00E259D9">
        <w:rPr>
          <w:rStyle w:val="Refdenotaalfinal"/>
          <w:rFonts w:ascii="Arial" w:hAnsi="Arial"/>
        </w:rPr>
        <w:endnoteRef/>
      </w:r>
      <w:r w:rsidRPr="00E259D9">
        <w:rPr>
          <w:rFonts w:ascii="Arial" w:hAnsi="Arial"/>
        </w:rPr>
        <w:t xml:space="preserve"> STOUFFER, Samuel. </w:t>
      </w:r>
      <w:proofErr w:type="gramStart"/>
      <w:r w:rsidRPr="00E259D9">
        <w:rPr>
          <w:rFonts w:ascii="Arial" w:hAnsi="Arial"/>
        </w:rPr>
        <w:t xml:space="preserve">“The American Soldier: Combat and Its Aftermath, Volume II”, </w:t>
      </w:r>
      <w:proofErr w:type="spellStart"/>
      <w:r w:rsidRPr="00E259D9">
        <w:rPr>
          <w:rFonts w:ascii="Arial" w:hAnsi="Arial"/>
        </w:rPr>
        <w:t>P</w:t>
      </w:r>
      <w:r>
        <w:rPr>
          <w:rFonts w:ascii="Arial" w:hAnsi="Arial"/>
        </w:rPr>
        <w:t>rincenton</w:t>
      </w:r>
      <w:proofErr w:type="spellEnd"/>
      <w:r>
        <w:rPr>
          <w:rFonts w:ascii="Arial" w:hAnsi="Arial"/>
        </w:rPr>
        <w:t xml:space="preserve"> </w:t>
      </w:r>
      <w:r w:rsidRPr="00E259D9">
        <w:rPr>
          <w:rFonts w:ascii="Arial" w:hAnsi="Arial"/>
        </w:rPr>
        <w:t>Univ. 1949.</w:t>
      </w:r>
      <w:proofErr w:type="gramEnd"/>
    </w:p>
  </w:endnote>
  <w:endnote w:id="24">
    <w:p w14:paraId="6EBB67CB" w14:textId="7C1573BD" w:rsidR="00DC0A79" w:rsidRPr="00E259D9" w:rsidRDefault="00DC0A79" w:rsidP="00076DE7">
      <w:pPr>
        <w:pStyle w:val="Textonotaalfinal"/>
        <w:rPr>
          <w:rFonts w:ascii="Arial" w:hAnsi="Arial"/>
        </w:rPr>
      </w:pPr>
      <w:r w:rsidRPr="00E259D9">
        <w:rPr>
          <w:rStyle w:val="Refdenotaalfinal"/>
          <w:rFonts w:ascii="Arial" w:hAnsi="Arial"/>
        </w:rPr>
        <w:endnoteRef/>
      </w:r>
      <w:r w:rsidRPr="00E259D9">
        <w:rPr>
          <w:rFonts w:ascii="Arial" w:hAnsi="Arial"/>
        </w:rPr>
        <w:t xml:space="preserve"> GAVIN, James. </w:t>
      </w:r>
      <w:proofErr w:type="gramStart"/>
      <w:r w:rsidRPr="00E259D9">
        <w:rPr>
          <w:rFonts w:ascii="Arial" w:hAnsi="Arial"/>
        </w:rPr>
        <w:t>“A Monumental Study of the Citizen Soldier in War”.</w:t>
      </w:r>
      <w:proofErr w:type="gramEnd"/>
      <w:r w:rsidRPr="00E259D9">
        <w:rPr>
          <w:rFonts w:ascii="Arial" w:hAnsi="Arial"/>
        </w:rPr>
        <w:t xml:space="preserve"> New York Times, May 29, 1949.</w:t>
      </w:r>
    </w:p>
  </w:endnote>
  <w:endnote w:id="25">
    <w:p w14:paraId="5D914920" w14:textId="2D38566C" w:rsidR="00DC0A79" w:rsidRPr="00E259D9" w:rsidRDefault="00DC0A79" w:rsidP="00671E81">
      <w:pPr>
        <w:pStyle w:val="Textonotaalfinal"/>
        <w:rPr>
          <w:rFonts w:ascii="Arial" w:hAnsi="Arial"/>
        </w:rPr>
      </w:pPr>
      <w:r w:rsidRPr="00E259D9">
        <w:rPr>
          <w:rStyle w:val="Refdenotaalfinal"/>
          <w:rFonts w:ascii="Arial" w:hAnsi="Arial"/>
        </w:rPr>
        <w:endnoteRef/>
      </w:r>
      <w:r w:rsidRPr="00E259D9">
        <w:rPr>
          <w:rFonts w:ascii="Arial" w:hAnsi="Arial"/>
        </w:rPr>
        <w:t xml:space="preserve"> </w:t>
      </w:r>
      <w:proofErr w:type="spellStart"/>
      <w:proofErr w:type="gramStart"/>
      <w:r w:rsidRPr="00E259D9">
        <w:rPr>
          <w:rFonts w:ascii="Arial" w:hAnsi="Arial"/>
        </w:rPr>
        <w:t>Citado</w:t>
      </w:r>
      <w:proofErr w:type="spellEnd"/>
      <w:r w:rsidRPr="00E259D9">
        <w:rPr>
          <w:rFonts w:ascii="Arial" w:hAnsi="Arial"/>
        </w:rPr>
        <w:t xml:space="preserve"> en CLAUSEN, John.</w:t>
      </w:r>
      <w:proofErr w:type="gramEnd"/>
      <w:r w:rsidRPr="00E259D9">
        <w:rPr>
          <w:rFonts w:ascii="Arial" w:hAnsi="Arial"/>
        </w:rPr>
        <w:t xml:space="preserve"> “The American Soldier 40 Years</w:t>
      </w:r>
      <w:r>
        <w:rPr>
          <w:rFonts w:ascii="Arial" w:hAnsi="Arial"/>
        </w:rPr>
        <w:t xml:space="preserve"> Later”, Social Science</w:t>
      </w:r>
      <w:r w:rsidRPr="00E259D9">
        <w:rPr>
          <w:rFonts w:ascii="Arial" w:hAnsi="Arial"/>
        </w:rPr>
        <w:t>, May 8, 2018.</w:t>
      </w:r>
    </w:p>
  </w:endnote>
  <w:endnote w:id="26">
    <w:p w14:paraId="2779DDEC" w14:textId="69E8F470" w:rsidR="00DC0A79" w:rsidRPr="00E259D9" w:rsidRDefault="00DC0A79">
      <w:pPr>
        <w:pStyle w:val="Textonotaalfinal"/>
        <w:rPr>
          <w:rFonts w:ascii="Arial" w:hAnsi="Arial"/>
          <w:i/>
          <w:lang w:val="es-ES"/>
        </w:rPr>
      </w:pPr>
      <w:r w:rsidRPr="00E259D9">
        <w:rPr>
          <w:rStyle w:val="Refdenotaalfinal"/>
          <w:rFonts w:ascii="Arial" w:hAnsi="Arial"/>
        </w:rPr>
        <w:endnoteRef/>
      </w:r>
      <w:r w:rsidRPr="00E259D9">
        <w:rPr>
          <w:rFonts w:ascii="Arial" w:hAnsi="Arial"/>
          <w:lang w:val="es-ES"/>
        </w:rPr>
        <w:t xml:space="preserve"> GAVIN, James. </w:t>
      </w:r>
      <w:proofErr w:type="spellStart"/>
      <w:r w:rsidRPr="00E259D9">
        <w:rPr>
          <w:rFonts w:ascii="Arial" w:hAnsi="Arial"/>
          <w:i/>
          <w:lang w:val="es-ES"/>
        </w:rPr>
        <w:t>Op</w:t>
      </w:r>
      <w:proofErr w:type="spellEnd"/>
      <w:r w:rsidRPr="00E259D9">
        <w:rPr>
          <w:rFonts w:ascii="Arial" w:hAnsi="Arial"/>
          <w:i/>
          <w:lang w:val="es-ES"/>
        </w:rPr>
        <w:t>. Cit.</w:t>
      </w:r>
    </w:p>
  </w:endnote>
  <w:endnote w:id="27">
    <w:p w14:paraId="32C42189" w14:textId="0A4798DD" w:rsidR="00DC0A79" w:rsidRPr="00E259D9" w:rsidRDefault="00DC0A79">
      <w:pPr>
        <w:pStyle w:val="Textonotaalfinal"/>
        <w:rPr>
          <w:rFonts w:ascii="Arial" w:hAnsi="Arial"/>
        </w:rPr>
      </w:pPr>
      <w:r w:rsidRPr="00E259D9">
        <w:rPr>
          <w:rStyle w:val="Refdenotaalfinal"/>
          <w:rFonts w:ascii="Arial" w:hAnsi="Arial"/>
        </w:rPr>
        <w:endnoteRef/>
      </w:r>
      <w:r w:rsidRPr="00E259D9">
        <w:rPr>
          <w:rFonts w:ascii="Arial" w:hAnsi="Arial"/>
          <w:lang w:val="es-ES"/>
        </w:rPr>
        <w:t xml:space="preserve"> Citado en RYAN, Joseph. </w:t>
      </w:r>
      <w:proofErr w:type="gramStart"/>
      <w:r w:rsidRPr="00E259D9">
        <w:rPr>
          <w:rFonts w:ascii="Arial" w:hAnsi="Arial"/>
          <w:i/>
        </w:rPr>
        <w:t>Op. Cit.</w:t>
      </w:r>
      <w:proofErr w:type="gramEnd"/>
    </w:p>
  </w:endnote>
  <w:endnote w:id="28">
    <w:p w14:paraId="42D61573" w14:textId="50340353" w:rsidR="00DC0A79" w:rsidRPr="00E259D9" w:rsidRDefault="00DC0A79" w:rsidP="00E764E6">
      <w:pPr>
        <w:pStyle w:val="Textonotaalfinal"/>
        <w:rPr>
          <w:rFonts w:ascii="Arial" w:hAnsi="Arial"/>
        </w:rPr>
      </w:pPr>
      <w:r w:rsidRPr="00E259D9">
        <w:rPr>
          <w:rStyle w:val="Refdenotaalfinal"/>
          <w:rFonts w:ascii="Arial" w:hAnsi="Arial"/>
        </w:rPr>
        <w:endnoteRef/>
      </w:r>
      <w:r w:rsidRPr="00E259D9">
        <w:rPr>
          <w:rFonts w:ascii="Arial" w:hAnsi="Arial"/>
        </w:rPr>
        <w:t xml:space="preserve"> Ibid.</w:t>
      </w:r>
    </w:p>
  </w:endnote>
  <w:endnote w:id="29">
    <w:p w14:paraId="71B1C05B" w14:textId="5A639456" w:rsidR="00DC0A79" w:rsidRPr="00E70331" w:rsidRDefault="00DC0A79">
      <w:pPr>
        <w:pStyle w:val="Textonotaalfinal"/>
        <w:rPr>
          <w:rFonts w:ascii="Arial" w:hAnsi="Arial" w:cs="Arial"/>
          <w:lang w:val="es-ES"/>
        </w:rPr>
      </w:pPr>
      <w:r>
        <w:rPr>
          <w:rStyle w:val="Refdenotaalfinal"/>
        </w:rPr>
        <w:endnoteRef/>
      </w:r>
      <w:r>
        <w:t xml:space="preserve"> </w:t>
      </w:r>
      <w:proofErr w:type="spellStart"/>
      <w:r>
        <w:rPr>
          <w:rFonts w:ascii="Arial" w:hAnsi="Arial" w:cs="Arial"/>
          <w:lang w:val="es-ES"/>
        </w:rPr>
        <w:t>Ibid</w:t>
      </w:r>
      <w:proofErr w:type="spellEnd"/>
    </w:p>
  </w:endnote>
  <w:endnote w:id="30">
    <w:p w14:paraId="6CE015B6" w14:textId="4B8D832C" w:rsidR="00DC0A79" w:rsidRPr="0023192B" w:rsidRDefault="00DC0A79" w:rsidP="00CA1C97">
      <w:pPr>
        <w:pStyle w:val="Textonotaalfinal"/>
        <w:rPr>
          <w:rFonts w:ascii="Arial" w:hAnsi="Arial"/>
          <w:lang w:val="es-ES"/>
        </w:rPr>
      </w:pPr>
      <w:r w:rsidRPr="00E259D9">
        <w:rPr>
          <w:rStyle w:val="Refdenotaalfinal"/>
          <w:rFonts w:ascii="Arial" w:hAnsi="Arial"/>
        </w:rPr>
        <w:endnoteRef/>
      </w:r>
      <w:r w:rsidRPr="00E259D9">
        <w:rPr>
          <w:rFonts w:ascii="Arial" w:hAnsi="Arial"/>
        </w:rPr>
        <w:t xml:space="preserve"> MARSHALL, S.L.A. “Men against Fire. The Problem of Battle Command in Future War. </w:t>
      </w:r>
      <w:r w:rsidRPr="0023192B">
        <w:rPr>
          <w:rFonts w:ascii="Arial" w:hAnsi="Arial"/>
          <w:lang w:val="es-ES"/>
        </w:rPr>
        <w:t>New York”, 1947.</w:t>
      </w:r>
      <w:bookmarkStart w:id="0" w:name="_GoBack"/>
    </w:p>
  </w:endnote>
  <w:endnote w:id="31">
    <w:p w14:paraId="1F7CF029" w14:textId="77777777" w:rsidR="00DC0A79" w:rsidRPr="0023192B" w:rsidRDefault="00DC0A79" w:rsidP="005C2FA0">
      <w:pPr>
        <w:pStyle w:val="Textonotaalfinal"/>
        <w:rPr>
          <w:rFonts w:ascii="Arial" w:hAnsi="Arial"/>
          <w:lang w:val="es-ES"/>
        </w:rPr>
      </w:pPr>
      <w:r w:rsidRPr="00E259D9">
        <w:rPr>
          <w:rStyle w:val="Refdenotaalfinal"/>
          <w:rFonts w:ascii="Arial" w:hAnsi="Arial"/>
        </w:rPr>
        <w:endnoteRef/>
      </w:r>
      <w:r w:rsidRPr="0023192B">
        <w:rPr>
          <w:rFonts w:ascii="Arial" w:hAnsi="Arial"/>
          <w:lang w:val="es-ES"/>
        </w:rPr>
        <w:t xml:space="preserve"> </w:t>
      </w:r>
      <w:proofErr w:type="spellStart"/>
      <w:r w:rsidRPr="0023192B">
        <w:rPr>
          <w:rFonts w:ascii="Arial" w:hAnsi="Arial"/>
          <w:lang w:val="es-ES"/>
        </w:rPr>
        <w:t>Ibid</w:t>
      </w:r>
      <w:proofErr w:type="spellEnd"/>
      <w:r w:rsidRPr="0023192B">
        <w:rPr>
          <w:rFonts w:ascii="Arial" w:hAnsi="Arial"/>
          <w:lang w:val="es-ES"/>
        </w:rPr>
        <w:t>.</w:t>
      </w:r>
    </w:p>
  </w:endnote>
  <w:endnote w:id="32">
    <w:p w14:paraId="50063027" w14:textId="352F140D" w:rsidR="00DC0A79" w:rsidRPr="00E259D9" w:rsidRDefault="00DC0A79">
      <w:pPr>
        <w:pStyle w:val="Textonotaalfinal"/>
        <w:rPr>
          <w:rFonts w:ascii="Arial" w:hAnsi="Arial"/>
        </w:rPr>
      </w:pPr>
      <w:r w:rsidRPr="00E259D9">
        <w:rPr>
          <w:rStyle w:val="Refdenotaalfinal"/>
          <w:rFonts w:ascii="Arial" w:hAnsi="Arial"/>
        </w:rPr>
        <w:endnoteRef/>
      </w:r>
      <w:r w:rsidRPr="00E259D9">
        <w:rPr>
          <w:rFonts w:ascii="Arial" w:hAnsi="Arial"/>
          <w:lang w:val="es-ES"/>
        </w:rPr>
        <w:t xml:space="preserve"> KEEGAN, John. “El rostro de la batalla”. </w:t>
      </w:r>
      <w:r w:rsidRPr="00E259D9">
        <w:rPr>
          <w:rFonts w:ascii="Arial" w:hAnsi="Arial"/>
        </w:rPr>
        <w:t>Turner, Madrid, 2013</w:t>
      </w:r>
      <w:r>
        <w:rPr>
          <w:rFonts w:ascii="Arial" w:hAnsi="Arial"/>
        </w:rPr>
        <w:t>.</w:t>
      </w:r>
    </w:p>
  </w:endnote>
  <w:endnote w:id="33">
    <w:p w14:paraId="167C6312" w14:textId="77777777" w:rsidR="00DC0A79" w:rsidRPr="00E259D9" w:rsidRDefault="00DC0A79" w:rsidP="009E1187">
      <w:pPr>
        <w:pStyle w:val="Textonotaalfinal"/>
        <w:rPr>
          <w:rFonts w:ascii="Arial" w:hAnsi="Arial"/>
        </w:rPr>
      </w:pPr>
      <w:r w:rsidRPr="00E259D9">
        <w:rPr>
          <w:rStyle w:val="Refdenotaalfinal"/>
          <w:rFonts w:ascii="Arial" w:hAnsi="Arial"/>
        </w:rPr>
        <w:endnoteRef/>
      </w:r>
      <w:r w:rsidRPr="00E259D9">
        <w:rPr>
          <w:rFonts w:ascii="Arial" w:hAnsi="Arial"/>
        </w:rPr>
        <w:t xml:space="preserve"> WATSON, Peter. </w:t>
      </w:r>
      <w:proofErr w:type="gramStart"/>
      <w:r w:rsidRPr="00E259D9">
        <w:rPr>
          <w:rFonts w:ascii="Arial" w:hAnsi="Arial"/>
        </w:rPr>
        <w:t>“War on the Mind”, Hutchinson, 1978.</w:t>
      </w:r>
      <w:proofErr w:type="gramEnd"/>
    </w:p>
  </w:endnote>
  <w:endnote w:id="34">
    <w:p w14:paraId="580B19B7" w14:textId="1DCFE9DC" w:rsidR="00DC0A79" w:rsidRPr="00E259D9" w:rsidRDefault="00DC0A79" w:rsidP="00213A2A">
      <w:pPr>
        <w:pStyle w:val="Textonotaalfinal"/>
        <w:rPr>
          <w:rFonts w:ascii="Arial" w:hAnsi="Arial"/>
          <w:lang w:val="es-ES"/>
        </w:rPr>
      </w:pPr>
      <w:r w:rsidRPr="00E259D9">
        <w:rPr>
          <w:rStyle w:val="Refdenotaalfinal"/>
          <w:rFonts w:ascii="Arial" w:hAnsi="Arial"/>
        </w:rPr>
        <w:endnoteRef/>
      </w:r>
      <w:r w:rsidRPr="00E259D9">
        <w:rPr>
          <w:rFonts w:ascii="Arial" w:hAnsi="Arial"/>
        </w:rPr>
        <w:t xml:space="preserve"> SPILLER, Roger. </w:t>
      </w:r>
      <w:proofErr w:type="gramStart"/>
      <w:r w:rsidRPr="00E259D9">
        <w:rPr>
          <w:rFonts w:ascii="Arial" w:hAnsi="Arial"/>
        </w:rPr>
        <w:t>“S.L.A. Marshall and the Ratio of Fire”, Journal Winter, 1988.</w:t>
      </w:r>
      <w:proofErr w:type="gramEnd"/>
      <w:r w:rsidRPr="00E259D9">
        <w:rPr>
          <w:rFonts w:ascii="Arial" w:hAnsi="Arial"/>
        </w:rPr>
        <w:t xml:space="preserve"> </w:t>
      </w:r>
      <w:r w:rsidRPr="00E259D9">
        <w:rPr>
          <w:rFonts w:ascii="Arial" w:hAnsi="Arial"/>
          <w:lang w:val="es-ES"/>
        </w:rPr>
        <w:t xml:space="preserve">Disponible en </w:t>
      </w:r>
      <w:r w:rsidRPr="00E259D9">
        <w:rPr>
          <w:rFonts w:ascii="Arial" w:hAnsi="Arial"/>
          <w:lang w:val="es-ES"/>
        </w:rPr>
        <w:t>https://gwern.net/doc/history/s-l-a-marshall/1988-spiller.pdf</w:t>
      </w:r>
    </w:p>
  </w:endnote>
  <w:endnote w:id="35">
    <w:p w14:paraId="41F17A6B" w14:textId="3392108B" w:rsidR="00DC0A79" w:rsidRPr="00E259D9" w:rsidRDefault="00DC0A79">
      <w:pPr>
        <w:pStyle w:val="Textonotaalfinal"/>
        <w:rPr>
          <w:rFonts w:ascii="Arial" w:hAnsi="Arial"/>
          <w:lang w:val="es-ES"/>
        </w:rPr>
      </w:pPr>
      <w:r w:rsidRPr="00E259D9">
        <w:rPr>
          <w:rStyle w:val="Refdenotaalfinal"/>
          <w:rFonts w:ascii="Arial" w:hAnsi="Arial"/>
        </w:rPr>
        <w:endnoteRef/>
      </w:r>
      <w:r w:rsidRPr="00E259D9">
        <w:rPr>
          <w:rFonts w:ascii="Arial" w:hAnsi="Arial"/>
        </w:rPr>
        <w:t xml:space="preserve"> GROSSMAN, David. “S.L.A. MARSHALL Revisited</w:t>
      </w:r>
      <w:r>
        <w:rPr>
          <w:rFonts w:ascii="Arial" w:hAnsi="Arial"/>
        </w:rPr>
        <w:t>?”</w:t>
      </w:r>
      <w:r w:rsidRPr="00E259D9">
        <w:rPr>
          <w:rFonts w:ascii="Arial" w:hAnsi="Arial"/>
        </w:rPr>
        <w:t xml:space="preserve"> </w:t>
      </w:r>
      <w:r w:rsidRPr="005B2141">
        <w:rPr>
          <w:rFonts w:ascii="Arial" w:hAnsi="Arial"/>
          <w:lang w:val="es-ES"/>
        </w:rPr>
        <w:t xml:space="preserve">Canadian </w:t>
      </w:r>
      <w:proofErr w:type="spellStart"/>
      <w:r w:rsidRPr="005B2141">
        <w:rPr>
          <w:rFonts w:ascii="Arial" w:hAnsi="Arial"/>
          <w:lang w:val="es-ES"/>
        </w:rPr>
        <w:t>Military</w:t>
      </w:r>
      <w:proofErr w:type="spellEnd"/>
      <w:r w:rsidRPr="005B2141">
        <w:rPr>
          <w:rFonts w:ascii="Arial" w:hAnsi="Arial"/>
          <w:lang w:val="es-ES"/>
        </w:rPr>
        <w:t xml:space="preserve"> </w:t>
      </w:r>
      <w:proofErr w:type="spellStart"/>
      <w:r w:rsidRPr="005B2141">
        <w:rPr>
          <w:rFonts w:ascii="Arial" w:hAnsi="Arial"/>
          <w:lang w:val="es-ES"/>
        </w:rPr>
        <w:t>Journal</w:t>
      </w:r>
      <w:proofErr w:type="spellEnd"/>
      <w:r w:rsidRPr="005B2141">
        <w:rPr>
          <w:rFonts w:ascii="Arial" w:hAnsi="Arial"/>
          <w:lang w:val="es-ES"/>
        </w:rPr>
        <w:t xml:space="preserve">. </w:t>
      </w:r>
      <w:r w:rsidRPr="00E259D9">
        <w:rPr>
          <w:rFonts w:ascii="Arial" w:hAnsi="Arial"/>
          <w:lang w:val="es-ES"/>
        </w:rPr>
        <w:t>Disponible en http://www.journal.forces.gc.ca/vo9/no4/18-grossman-eng.asp</w:t>
      </w:r>
    </w:p>
  </w:endnote>
  <w:endnote w:id="36">
    <w:p w14:paraId="5DD567F5" w14:textId="085992E6" w:rsidR="00DC0A79" w:rsidRPr="005B2141" w:rsidRDefault="00DC0A79" w:rsidP="009E1ACD">
      <w:pPr>
        <w:pStyle w:val="Textonotaalfinal"/>
        <w:rPr>
          <w:rFonts w:ascii="Arial" w:hAnsi="Arial"/>
          <w:i/>
        </w:rPr>
      </w:pPr>
      <w:r w:rsidRPr="00E259D9">
        <w:rPr>
          <w:rStyle w:val="Refdenotaalfinal"/>
          <w:rFonts w:ascii="Arial" w:hAnsi="Arial"/>
        </w:rPr>
        <w:endnoteRef/>
      </w:r>
      <w:r w:rsidRPr="00E259D9">
        <w:rPr>
          <w:rFonts w:ascii="Arial" w:hAnsi="Arial"/>
          <w:lang w:val="es-ES"/>
        </w:rPr>
        <w:t xml:space="preserve"> Citado en RYAN, Joseph. </w:t>
      </w:r>
      <w:proofErr w:type="gramStart"/>
      <w:r w:rsidRPr="005B2141">
        <w:rPr>
          <w:rFonts w:ascii="Arial" w:hAnsi="Arial"/>
          <w:i/>
        </w:rPr>
        <w:t>Op. Cit.</w:t>
      </w:r>
      <w:proofErr w:type="gramEnd"/>
    </w:p>
  </w:endnote>
  <w:endnote w:id="37">
    <w:p w14:paraId="5A33DFEA" w14:textId="77777777" w:rsidR="00DC0A79" w:rsidRPr="00E259D9" w:rsidRDefault="00DC0A79" w:rsidP="00CF1352">
      <w:pPr>
        <w:pStyle w:val="Textonotaalfinal"/>
        <w:rPr>
          <w:rFonts w:ascii="Arial" w:hAnsi="Arial"/>
          <w:lang w:val="es-ES"/>
        </w:rPr>
      </w:pPr>
      <w:r w:rsidRPr="00E259D9">
        <w:rPr>
          <w:rStyle w:val="Refdenotaalfinal"/>
          <w:rFonts w:ascii="Arial" w:hAnsi="Arial"/>
        </w:rPr>
        <w:endnoteRef/>
      </w:r>
      <w:r w:rsidRPr="00E259D9">
        <w:rPr>
          <w:rFonts w:ascii="Arial" w:hAnsi="Arial"/>
        </w:rPr>
        <w:t xml:space="preserve"> CUMMINSGS, Steven. “Ten ways to fix the U.S. military’s close combat lethality”. </w:t>
      </w:r>
      <w:r w:rsidRPr="00E259D9">
        <w:rPr>
          <w:rFonts w:ascii="Arial" w:hAnsi="Arial"/>
          <w:lang w:val="es-ES"/>
        </w:rPr>
        <w:t xml:space="preserve">Disponible en </w:t>
      </w:r>
    </w:p>
    <w:p w14:paraId="1322017B" w14:textId="77777777" w:rsidR="00DC0A79" w:rsidRPr="00E259D9" w:rsidRDefault="00DC0A79" w:rsidP="00CF1352">
      <w:pPr>
        <w:pStyle w:val="Textonotaalfinal"/>
        <w:rPr>
          <w:rFonts w:ascii="Arial" w:hAnsi="Arial"/>
          <w:lang w:val="es-ES"/>
        </w:rPr>
      </w:pPr>
      <w:r w:rsidRPr="00E259D9">
        <w:rPr>
          <w:rFonts w:ascii="Arial" w:hAnsi="Arial"/>
          <w:lang w:val="es-ES"/>
        </w:rPr>
        <w:t>https://warontherocks.com/2018/03/ten-ways-to-fix-the-u-s-militarys-close-combat-lethality/</w:t>
      </w:r>
    </w:p>
  </w:endnote>
  <w:endnote w:id="38">
    <w:p w14:paraId="20B72B69" w14:textId="1237FA53" w:rsidR="00DC0A79" w:rsidRPr="00E70331" w:rsidRDefault="00DC0A79" w:rsidP="005B1125">
      <w:pPr>
        <w:pStyle w:val="Textonotaalfinal"/>
        <w:rPr>
          <w:rFonts w:ascii="Arial" w:hAnsi="Arial"/>
          <w:i/>
        </w:rPr>
      </w:pPr>
      <w:r w:rsidRPr="00E259D9">
        <w:rPr>
          <w:rStyle w:val="Refdenotaalfinal"/>
          <w:rFonts w:ascii="Arial" w:hAnsi="Arial"/>
        </w:rPr>
        <w:endnoteRef/>
      </w:r>
      <w:r>
        <w:rPr>
          <w:rFonts w:ascii="Arial" w:hAnsi="Arial"/>
        </w:rPr>
        <w:t xml:space="preserve"> </w:t>
      </w:r>
      <w:r w:rsidRPr="00E259D9">
        <w:rPr>
          <w:rFonts w:ascii="Arial" w:hAnsi="Arial"/>
        </w:rPr>
        <w:t>.</w:t>
      </w:r>
      <w:r w:rsidRPr="00E70331">
        <w:t xml:space="preserve"> </w:t>
      </w:r>
      <w:proofErr w:type="spellStart"/>
      <w:proofErr w:type="gramStart"/>
      <w:r w:rsidRPr="00E70331">
        <w:rPr>
          <w:rFonts w:ascii="Arial" w:hAnsi="Arial"/>
        </w:rPr>
        <w:t>Citado</w:t>
      </w:r>
      <w:proofErr w:type="spellEnd"/>
      <w:r w:rsidRPr="00E70331">
        <w:rPr>
          <w:rFonts w:ascii="Arial" w:hAnsi="Arial"/>
        </w:rPr>
        <w:t xml:space="preserve"> en RYAN, Joseph.</w:t>
      </w:r>
      <w:proofErr w:type="gramEnd"/>
      <w:r w:rsidRPr="00E70331">
        <w:rPr>
          <w:rFonts w:ascii="Arial" w:hAnsi="Arial"/>
        </w:rPr>
        <w:t xml:space="preserve"> </w:t>
      </w:r>
      <w:proofErr w:type="gramStart"/>
      <w:r w:rsidRPr="00E70331">
        <w:rPr>
          <w:rFonts w:ascii="Arial" w:hAnsi="Arial"/>
          <w:i/>
        </w:rPr>
        <w:t>Op. Cit.</w:t>
      </w:r>
      <w:proofErr w:type="gramEnd"/>
    </w:p>
  </w:endnote>
  <w:endnote w:id="39">
    <w:p w14:paraId="499506FF" w14:textId="2824FCE7" w:rsidR="00DC0A79" w:rsidRPr="005F6C77" w:rsidRDefault="00DC0A79" w:rsidP="00F70E34">
      <w:pPr>
        <w:pStyle w:val="Textonotaalfinal"/>
        <w:rPr>
          <w:rFonts w:ascii="Arial" w:hAnsi="Arial"/>
          <w:i/>
          <w:lang w:val="es-ES"/>
        </w:rPr>
      </w:pPr>
      <w:r w:rsidRPr="00E259D9">
        <w:rPr>
          <w:rStyle w:val="Refdenotaalfinal"/>
          <w:rFonts w:ascii="Arial" w:hAnsi="Arial"/>
        </w:rPr>
        <w:endnoteRef/>
      </w:r>
      <w:r w:rsidRPr="00E259D9">
        <w:rPr>
          <w:rFonts w:ascii="Arial" w:hAnsi="Arial"/>
        </w:rPr>
        <w:t xml:space="preserve"> </w:t>
      </w:r>
      <w:proofErr w:type="gramStart"/>
      <w:r w:rsidRPr="00E259D9">
        <w:rPr>
          <w:rFonts w:ascii="Arial" w:hAnsi="Arial"/>
        </w:rPr>
        <w:t>GAVIN James M. Gavin.</w:t>
      </w:r>
      <w:proofErr w:type="gramEnd"/>
      <w:r w:rsidRPr="00E259D9">
        <w:rPr>
          <w:rFonts w:ascii="Arial" w:hAnsi="Arial"/>
        </w:rPr>
        <w:t xml:space="preserve"> </w:t>
      </w:r>
      <w:proofErr w:type="spellStart"/>
      <w:r w:rsidRPr="005F6C77">
        <w:rPr>
          <w:rFonts w:ascii="Arial" w:hAnsi="Arial"/>
          <w:i/>
          <w:lang w:val="es-ES"/>
        </w:rPr>
        <w:t>Op</w:t>
      </w:r>
      <w:proofErr w:type="spellEnd"/>
      <w:r w:rsidRPr="005F6C77">
        <w:rPr>
          <w:rFonts w:ascii="Arial" w:hAnsi="Arial"/>
          <w:i/>
          <w:lang w:val="es-ES"/>
        </w:rPr>
        <w:t>. Cit.</w:t>
      </w:r>
    </w:p>
  </w:endnote>
  <w:endnote w:id="40">
    <w:p w14:paraId="2E55B3AA" w14:textId="13A1DEF2" w:rsidR="00DC0A79" w:rsidRPr="000E09A1" w:rsidRDefault="00DC0A79" w:rsidP="00F1697A">
      <w:pPr>
        <w:pStyle w:val="Textonotaalfinal"/>
        <w:rPr>
          <w:rFonts w:ascii="Arial" w:hAnsi="Arial" w:cs="Arial"/>
          <w:lang w:val="es-ES"/>
        </w:rPr>
      </w:pPr>
      <w:r>
        <w:rPr>
          <w:rStyle w:val="Refdenotaalfinal"/>
        </w:rPr>
        <w:endnoteRef/>
      </w:r>
      <w:r w:rsidRPr="00DE5501">
        <w:rPr>
          <w:lang w:val="es-ES"/>
        </w:rPr>
        <w:t xml:space="preserve"> </w:t>
      </w:r>
      <w:r w:rsidRPr="000E09A1">
        <w:rPr>
          <w:rFonts w:ascii="Arial" w:hAnsi="Arial" w:cs="Arial"/>
          <w:lang w:val="es-ES"/>
        </w:rPr>
        <w:t xml:space="preserve">CANTOR, Norman. “Amotinamientos en el Ejército francés”, La Brújula, Foro Economía, </w:t>
      </w:r>
      <w:r>
        <w:rPr>
          <w:rFonts w:ascii="Arial" w:hAnsi="Arial" w:cs="Arial"/>
          <w:lang w:val="es-ES"/>
        </w:rPr>
        <w:t>d</w:t>
      </w:r>
      <w:r w:rsidRPr="000E09A1">
        <w:rPr>
          <w:rFonts w:ascii="Arial" w:hAnsi="Arial" w:cs="Arial"/>
          <w:lang w:val="es-ES"/>
        </w:rPr>
        <w:t>iciembre 2013</w:t>
      </w:r>
    </w:p>
  </w:endnote>
  <w:endnote w:id="41">
    <w:p w14:paraId="753A38B4" w14:textId="77777777" w:rsidR="00DC0A79" w:rsidRPr="00F1697A" w:rsidRDefault="00DC0A79" w:rsidP="00F70E34">
      <w:pPr>
        <w:pStyle w:val="Textonotaalfinal"/>
        <w:rPr>
          <w:rFonts w:ascii="Arial" w:hAnsi="Arial"/>
          <w:i/>
          <w:lang w:val="es-ES"/>
        </w:rPr>
      </w:pPr>
      <w:r w:rsidRPr="00E259D9">
        <w:rPr>
          <w:rStyle w:val="Refdenotaalfinal"/>
          <w:rFonts w:ascii="Arial" w:hAnsi="Arial"/>
        </w:rPr>
        <w:endnoteRef/>
      </w:r>
      <w:r w:rsidRPr="00E3182B">
        <w:rPr>
          <w:rFonts w:ascii="Arial" w:hAnsi="Arial"/>
          <w:lang w:val="es-ES"/>
        </w:rPr>
        <w:t xml:space="preserve"> Citado en DU PICQ, </w:t>
      </w:r>
      <w:proofErr w:type="spellStart"/>
      <w:r w:rsidRPr="00E3182B">
        <w:rPr>
          <w:rFonts w:ascii="Arial" w:hAnsi="Arial"/>
          <w:lang w:val="es-ES"/>
        </w:rPr>
        <w:t>Ardant</w:t>
      </w:r>
      <w:proofErr w:type="spellEnd"/>
      <w:r w:rsidRPr="00E3182B">
        <w:rPr>
          <w:rFonts w:ascii="Arial" w:hAnsi="Arial"/>
          <w:lang w:val="es-ES"/>
        </w:rPr>
        <w:t xml:space="preserve">. </w:t>
      </w:r>
      <w:proofErr w:type="spellStart"/>
      <w:r w:rsidRPr="00F1697A">
        <w:rPr>
          <w:rFonts w:ascii="Arial" w:hAnsi="Arial"/>
          <w:i/>
          <w:lang w:val="es-ES"/>
        </w:rPr>
        <w:t>Op</w:t>
      </w:r>
      <w:proofErr w:type="spellEnd"/>
      <w:r w:rsidRPr="00F1697A">
        <w:rPr>
          <w:rFonts w:ascii="Arial" w:hAnsi="Arial"/>
          <w:i/>
          <w:lang w:val="es-ES"/>
        </w:rPr>
        <w:t>, Cit.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7B28D" w14:textId="77777777" w:rsidR="00383B78" w:rsidRDefault="00383B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E9DB" w14:textId="77777777" w:rsidR="00383B78" w:rsidRDefault="00383B78">
    <w:pPr>
      <w:pStyle w:val="Piedepgina"/>
      <w:jc w:val="right"/>
    </w:pPr>
    <w:r>
      <w:fldChar w:fldCharType="begin"/>
    </w:r>
    <w:r>
      <w:instrText xml:space="preserve"> PAGE </w:instrText>
    </w:r>
    <w:r>
      <w:fldChar w:fldCharType="separate"/>
    </w:r>
    <w:r w:rsidR="00A50FF2">
      <w:rPr>
        <w:noProof/>
      </w:rPr>
      <w:t>14</w:t>
    </w:r>
    <w:r>
      <w:fldChar w:fldCharType="end"/>
    </w:r>
  </w:p>
  <w:p w14:paraId="6B4B61EE" w14:textId="77777777" w:rsidR="00383B78" w:rsidRDefault="00383B7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59E3" w14:textId="77777777" w:rsidR="00383B78" w:rsidRDefault="00383B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C7D9A" w14:textId="77777777" w:rsidR="00D816D6" w:rsidRDefault="00D816D6">
      <w:pPr>
        <w:spacing w:after="0"/>
      </w:pPr>
      <w:r>
        <w:rPr>
          <w:color w:val="000000"/>
        </w:rPr>
        <w:separator/>
      </w:r>
    </w:p>
  </w:footnote>
  <w:footnote w:type="continuationSeparator" w:id="0">
    <w:p w14:paraId="0EECE83A" w14:textId="77777777" w:rsidR="00D816D6" w:rsidRDefault="00D816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5EB51" w14:textId="77777777" w:rsidR="00383B78" w:rsidRDefault="00383B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E578" w14:textId="77777777" w:rsidR="00383B78" w:rsidRDefault="00383B7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2B98F" w14:textId="77777777" w:rsidR="00383B78" w:rsidRDefault="00383B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679"/>
    <w:multiLevelType w:val="multilevel"/>
    <w:tmpl w:val="BEEE1FD0"/>
    <w:styleLink w:val="WWNum1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
    <w:nsid w:val="0088036B"/>
    <w:multiLevelType w:val="multilevel"/>
    <w:tmpl w:val="87204FE2"/>
    <w:styleLink w:val="WWNum1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
    <w:nsid w:val="04071CDB"/>
    <w:multiLevelType w:val="multilevel"/>
    <w:tmpl w:val="8760D80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89439B4"/>
    <w:multiLevelType w:val="multilevel"/>
    <w:tmpl w:val="EE6C6E30"/>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F01706"/>
    <w:multiLevelType w:val="multilevel"/>
    <w:tmpl w:val="F9B410B6"/>
    <w:styleLink w:val="WWNum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nsid w:val="0AFD4AA9"/>
    <w:multiLevelType w:val="multilevel"/>
    <w:tmpl w:val="0B84176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32DF5876"/>
    <w:multiLevelType w:val="multilevel"/>
    <w:tmpl w:val="FCE43B42"/>
    <w:styleLink w:val="WWNum9"/>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393E4C2D"/>
    <w:multiLevelType w:val="multilevel"/>
    <w:tmpl w:val="5AA2916A"/>
    <w:styleLink w:val="WWNum1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
    <w:nsid w:val="3EB72FCF"/>
    <w:multiLevelType w:val="multilevel"/>
    <w:tmpl w:val="B5389D46"/>
    <w:styleLink w:val="WWNum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
    <w:nsid w:val="3FEC0459"/>
    <w:multiLevelType w:val="multilevel"/>
    <w:tmpl w:val="D9868CC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54C022E5"/>
    <w:multiLevelType w:val="multilevel"/>
    <w:tmpl w:val="C952FD8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6CF11E79"/>
    <w:multiLevelType w:val="multilevel"/>
    <w:tmpl w:val="80467F06"/>
    <w:styleLink w:val="WWNum10"/>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757F4E20"/>
    <w:multiLevelType w:val="multilevel"/>
    <w:tmpl w:val="D4BA7B3E"/>
    <w:styleLink w:val="WWNum1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3">
    <w:nsid w:val="7B2759E6"/>
    <w:multiLevelType w:val="multilevel"/>
    <w:tmpl w:val="12221D2C"/>
    <w:styleLink w:val="WWNum8"/>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4">
    <w:nsid w:val="7F4729A7"/>
    <w:multiLevelType w:val="multilevel"/>
    <w:tmpl w:val="4EC0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2"/>
  </w:num>
  <w:num w:numId="4">
    <w:abstractNumId w:val="3"/>
  </w:num>
  <w:num w:numId="5">
    <w:abstractNumId w:val="9"/>
  </w:num>
  <w:num w:numId="6">
    <w:abstractNumId w:val="4"/>
  </w:num>
  <w:num w:numId="7">
    <w:abstractNumId w:val="8"/>
  </w:num>
  <w:num w:numId="8">
    <w:abstractNumId w:val="13"/>
  </w:num>
  <w:num w:numId="9">
    <w:abstractNumId w:val="6"/>
  </w:num>
  <w:num w:numId="10">
    <w:abstractNumId w:val="11"/>
  </w:num>
  <w:num w:numId="11">
    <w:abstractNumId w:val="7"/>
  </w:num>
  <w:num w:numId="12">
    <w:abstractNumId w:val="1"/>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91"/>
    <w:rsid w:val="00000415"/>
    <w:rsid w:val="00002523"/>
    <w:rsid w:val="00003A6B"/>
    <w:rsid w:val="00003BB7"/>
    <w:rsid w:val="00003C27"/>
    <w:rsid w:val="00004534"/>
    <w:rsid w:val="00004873"/>
    <w:rsid w:val="00007246"/>
    <w:rsid w:val="00011E13"/>
    <w:rsid w:val="00011ED0"/>
    <w:rsid w:val="0001324E"/>
    <w:rsid w:val="00013D0F"/>
    <w:rsid w:val="000164FB"/>
    <w:rsid w:val="00016D52"/>
    <w:rsid w:val="00021A2B"/>
    <w:rsid w:val="00024A48"/>
    <w:rsid w:val="000259CC"/>
    <w:rsid w:val="000301E9"/>
    <w:rsid w:val="000305F0"/>
    <w:rsid w:val="000310EA"/>
    <w:rsid w:val="0003495A"/>
    <w:rsid w:val="00035E13"/>
    <w:rsid w:val="00036C8B"/>
    <w:rsid w:val="00040AA9"/>
    <w:rsid w:val="00043711"/>
    <w:rsid w:val="00043D85"/>
    <w:rsid w:val="000446FF"/>
    <w:rsid w:val="000448A8"/>
    <w:rsid w:val="00044C01"/>
    <w:rsid w:val="00047AD0"/>
    <w:rsid w:val="00050AB2"/>
    <w:rsid w:val="0005107D"/>
    <w:rsid w:val="00051DD1"/>
    <w:rsid w:val="00053017"/>
    <w:rsid w:val="0005775E"/>
    <w:rsid w:val="00057A72"/>
    <w:rsid w:val="00057EC8"/>
    <w:rsid w:val="00060258"/>
    <w:rsid w:val="00060AAA"/>
    <w:rsid w:val="00060E01"/>
    <w:rsid w:val="00061537"/>
    <w:rsid w:val="000633D5"/>
    <w:rsid w:val="00065374"/>
    <w:rsid w:val="00065529"/>
    <w:rsid w:val="00065B69"/>
    <w:rsid w:val="0006696A"/>
    <w:rsid w:val="00066B86"/>
    <w:rsid w:val="0007473D"/>
    <w:rsid w:val="00075914"/>
    <w:rsid w:val="00076DE7"/>
    <w:rsid w:val="00081A52"/>
    <w:rsid w:val="00082A15"/>
    <w:rsid w:val="000832F4"/>
    <w:rsid w:val="0008544E"/>
    <w:rsid w:val="00085685"/>
    <w:rsid w:val="000875BC"/>
    <w:rsid w:val="0009085A"/>
    <w:rsid w:val="00092BE1"/>
    <w:rsid w:val="000935AF"/>
    <w:rsid w:val="00097698"/>
    <w:rsid w:val="000977D7"/>
    <w:rsid w:val="000A1A67"/>
    <w:rsid w:val="000A2EE9"/>
    <w:rsid w:val="000A60AD"/>
    <w:rsid w:val="000A7CF2"/>
    <w:rsid w:val="000B0A52"/>
    <w:rsid w:val="000B314A"/>
    <w:rsid w:val="000B3638"/>
    <w:rsid w:val="000B39C5"/>
    <w:rsid w:val="000B3EA8"/>
    <w:rsid w:val="000B4BC1"/>
    <w:rsid w:val="000B643C"/>
    <w:rsid w:val="000B7F6A"/>
    <w:rsid w:val="000C06DF"/>
    <w:rsid w:val="000C42B4"/>
    <w:rsid w:val="000C4461"/>
    <w:rsid w:val="000C58A3"/>
    <w:rsid w:val="000C5CF1"/>
    <w:rsid w:val="000C620D"/>
    <w:rsid w:val="000C6248"/>
    <w:rsid w:val="000C7C30"/>
    <w:rsid w:val="000D2D4D"/>
    <w:rsid w:val="000D72EB"/>
    <w:rsid w:val="000E04C9"/>
    <w:rsid w:val="000E09A1"/>
    <w:rsid w:val="000E27A3"/>
    <w:rsid w:val="000E56F3"/>
    <w:rsid w:val="000E597E"/>
    <w:rsid w:val="000E6856"/>
    <w:rsid w:val="000F0A4D"/>
    <w:rsid w:val="000F438D"/>
    <w:rsid w:val="000F7BE2"/>
    <w:rsid w:val="001008E4"/>
    <w:rsid w:val="0010405D"/>
    <w:rsid w:val="00104B04"/>
    <w:rsid w:val="00105C4F"/>
    <w:rsid w:val="00106D61"/>
    <w:rsid w:val="00107CAE"/>
    <w:rsid w:val="001117F8"/>
    <w:rsid w:val="00111A4E"/>
    <w:rsid w:val="00111F8A"/>
    <w:rsid w:val="00114666"/>
    <w:rsid w:val="00115CC8"/>
    <w:rsid w:val="00115D79"/>
    <w:rsid w:val="0011686E"/>
    <w:rsid w:val="00123D59"/>
    <w:rsid w:val="00123FC2"/>
    <w:rsid w:val="001252C3"/>
    <w:rsid w:val="0013573B"/>
    <w:rsid w:val="00135B9F"/>
    <w:rsid w:val="00136228"/>
    <w:rsid w:val="00136F07"/>
    <w:rsid w:val="00140520"/>
    <w:rsid w:val="00140AE4"/>
    <w:rsid w:val="00140D37"/>
    <w:rsid w:val="00142C30"/>
    <w:rsid w:val="001439CB"/>
    <w:rsid w:val="0014635C"/>
    <w:rsid w:val="001477E5"/>
    <w:rsid w:val="00150CBC"/>
    <w:rsid w:val="00150F92"/>
    <w:rsid w:val="0015147C"/>
    <w:rsid w:val="00153597"/>
    <w:rsid w:val="00156DFA"/>
    <w:rsid w:val="00156E93"/>
    <w:rsid w:val="00160A25"/>
    <w:rsid w:val="00161292"/>
    <w:rsid w:val="00163363"/>
    <w:rsid w:val="0017026D"/>
    <w:rsid w:val="00171761"/>
    <w:rsid w:val="0017256B"/>
    <w:rsid w:val="001733C1"/>
    <w:rsid w:val="00175C02"/>
    <w:rsid w:val="00176448"/>
    <w:rsid w:val="0017742A"/>
    <w:rsid w:val="00177B13"/>
    <w:rsid w:val="00177FE3"/>
    <w:rsid w:val="00181959"/>
    <w:rsid w:val="001833AC"/>
    <w:rsid w:val="00183CD8"/>
    <w:rsid w:val="00184A05"/>
    <w:rsid w:val="00187F45"/>
    <w:rsid w:val="00197D62"/>
    <w:rsid w:val="001A1469"/>
    <w:rsid w:val="001A3AF2"/>
    <w:rsid w:val="001A4387"/>
    <w:rsid w:val="001A5801"/>
    <w:rsid w:val="001A7621"/>
    <w:rsid w:val="001A792B"/>
    <w:rsid w:val="001A7FFC"/>
    <w:rsid w:val="001B0655"/>
    <w:rsid w:val="001B1FBD"/>
    <w:rsid w:val="001B21A5"/>
    <w:rsid w:val="001B753F"/>
    <w:rsid w:val="001C06FD"/>
    <w:rsid w:val="001C19C3"/>
    <w:rsid w:val="001C1D62"/>
    <w:rsid w:val="001C2E68"/>
    <w:rsid w:val="001C512C"/>
    <w:rsid w:val="001C5801"/>
    <w:rsid w:val="001C59F7"/>
    <w:rsid w:val="001C6F11"/>
    <w:rsid w:val="001C722E"/>
    <w:rsid w:val="001D022A"/>
    <w:rsid w:val="001D055B"/>
    <w:rsid w:val="001D0DE5"/>
    <w:rsid w:val="001D1E07"/>
    <w:rsid w:val="001D30A1"/>
    <w:rsid w:val="001D3857"/>
    <w:rsid w:val="001D5CD2"/>
    <w:rsid w:val="001D6C59"/>
    <w:rsid w:val="001D78C6"/>
    <w:rsid w:val="001E0771"/>
    <w:rsid w:val="001E2A26"/>
    <w:rsid w:val="001E2A84"/>
    <w:rsid w:val="001E305F"/>
    <w:rsid w:val="001E43E4"/>
    <w:rsid w:val="001E6056"/>
    <w:rsid w:val="001E70CB"/>
    <w:rsid w:val="001F0074"/>
    <w:rsid w:val="001F05D2"/>
    <w:rsid w:val="001F12F0"/>
    <w:rsid w:val="001F2DB0"/>
    <w:rsid w:val="001F374D"/>
    <w:rsid w:val="001F6D2D"/>
    <w:rsid w:val="0020007A"/>
    <w:rsid w:val="00201EFA"/>
    <w:rsid w:val="00202740"/>
    <w:rsid w:val="002032F9"/>
    <w:rsid w:val="00203343"/>
    <w:rsid w:val="00203B3A"/>
    <w:rsid w:val="00204823"/>
    <w:rsid w:val="0020483B"/>
    <w:rsid w:val="002075F3"/>
    <w:rsid w:val="00207950"/>
    <w:rsid w:val="00207BFB"/>
    <w:rsid w:val="00213A2A"/>
    <w:rsid w:val="00213F0B"/>
    <w:rsid w:val="00215ED2"/>
    <w:rsid w:val="0021627C"/>
    <w:rsid w:val="002223D4"/>
    <w:rsid w:val="00223A2B"/>
    <w:rsid w:val="002249EC"/>
    <w:rsid w:val="00224B3E"/>
    <w:rsid w:val="00224DB7"/>
    <w:rsid w:val="00225652"/>
    <w:rsid w:val="00226855"/>
    <w:rsid w:val="0023192B"/>
    <w:rsid w:val="002331A4"/>
    <w:rsid w:val="002337CF"/>
    <w:rsid w:val="002342FD"/>
    <w:rsid w:val="002352B5"/>
    <w:rsid w:val="0023548F"/>
    <w:rsid w:val="00237D26"/>
    <w:rsid w:val="0024051A"/>
    <w:rsid w:val="00240C9F"/>
    <w:rsid w:val="00242A70"/>
    <w:rsid w:val="002474A3"/>
    <w:rsid w:val="0024799D"/>
    <w:rsid w:val="00247B3C"/>
    <w:rsid w:val="002518E5"/>
    <w:rsid w:val="00253431"/>
    <w:rsid w:val="00255ADB"/>
    <w:rsid w:val="00260396"/>
    <w:rsid w:val="00262130"/>
    <w:rsid w:val="00262563"/>
    <w:rsid w:val="00270609"/>
    <w:rsid w:val="002732AC"/>
    <w:rsid w:val="00273C1E"/>
    <w:rsid w:val="00275BE5"/>
    <w:rsid w:val="00275E57"/>
    <w:rsid w:val="00275EC8"/>
    <w:rsid w:val="002763B3"/>
    <w:rsid w:val="00277B0E"/>
    <w:rsid w:val="00280F0F"/>
    <w:rsid w:val="002812AD"/>
    <w:rsid w:val="00283DDD"/>
    <w:rsid w:val="00284E95"/>
    <w:rsid w:val="00286FBB"/>
    <w:rsid w:val="00292B73"/>
    <w:rsid w:val="00293C3D"/>
    <w:rsid w:val="00296C39"/>
    <w:rsid w:val="002A0177"/>
    <w:rsid w:val="002A1BC4"/>
    <w:rsid w:val="002A2576"/>
    <w:rsid w:val="002A4257"/>
    <w:rsid w:val="002A57CC"/>
    <w:rsid w:val="002A63E5"/>
    <w:rsid w:val="002B20A2"/>
    <w:rsid w:val="002B2AB9"/>
    <w:rsid w:val="002B3801"/>
    <w:rsid w:val="002B38D0"/>
    <w:rsid w:val="002B3C8E"/>
    <w:rsid w:val="002B41E5"/>
    <w:rsid w:val="002B5330"/>
    <w:rsid w:val="002C33E5"/>
    <w:rsid w:val="002C4CF0"/>
    <w:rsid w:val="002C5B26"/>
    <w:rsid w:val="002D0CA1"/>
    <w:rsid w:val="002D4225"/>
    <w:rsid w:val="002D6801"/>
    <w:rsid w:val="002E1072"/>
    <w:rsid w:val="002E10E2"/>
    <w:rsid w:val="002E195D"/>
    <w:rsid w:val="002E3CE5"/>
    <w:rsid w:val="002E5A02"/>
    <w:rsid w:val="002E713D"/>
    <w:rsid w:val="002F13B0"/>
    <w:rsid w:val="002F14D4"/>
    <w:rsid w:val="002F1AC5"/>
    <w:rsid w:val="002F2D05"/>
    <w:rsid w:val="002F35A1"/>
    <w:rsid w:val="002F3A31"/>
    <w:rsid w:val="002F753D"/>
    <w:rsid w:val="002F7B14"/>
    <w:rsid w:val="0030104F"/>
    <w:rsid w:val="00301A1B"/>
    <w:rsid w:val="00301E5E"/>
    <w:rsid w:val="00306095"/>
    <w:rsid w:val="00311851"/>
    <w:rsid w:val="00311CA9"/>
    <w:rsid w:val="00313AC4"/>
    <w:rsid w:val="0031411B"/>
    <w:rsid w:val="0031752E"/>
    <w:rsid w:val="003225DA"/>
    <w:rsid w:val="00326BCF"/>
    <w:rsid w:val="00336054"/>
    <w:rsid w:val="00336840"/>
    <w:rsid w:val="003407A4"/>
    <w:rsid w:val="00340A00"/>
    <w:rsid w:val="00341E41"/>
    <w:rsid w:val="00343870"/>
    <w:rsid w:val="003463EC"/>
    <w:rsid w:val="003464B0"/>
    <w:rsid w:val="00347DED"/>
    <w:rsid w:val="00351338"/>
    <w:rsid w:val="00352D07"/>
    <w:rsid w:val="003534EE"/>
    <w:rsid w:val="00356A49"/>
    <w:rsid w:val="00360D52"/>
    <w:rsid w:val="00366004"/>
    <w:rsid w:val="00366886"/>
    <w:rsid w:val="00371524"/>
    <w:rsid w:val="0037631E"/>
    <w:rsid w:val="0037652D"/>
    <w:rsid w:val="00381AAB"/>
    <w:rsid w:val="00382E76"/>
    <w:rsid w:val="00383135"/>
    <w:rsid w:val="003839F0"/>
    <w:rsid w:val="00383B78"/>
    <w:rsid w:val="003864E5"/>
    <w:rsid w:val="003910B5"/>
    <w:rsid w:val="00392DA6"/>
    <w:rsid w:val="00393F6A"/>
    <w:rsid w:val="0039437A"/>
    <w:rsid w:val="003946B4"/>
    <w:rsid w:val="00394AE7"/>
    <w:rsid w:val="00394EAC"/>
    <w:rsid w:val="00395866"/>
    <w:rsid w:val="003A076A"/>
    <w:rsid w:val="003A13BE"/>
    <w:rsid w:val="003A1991"/>
    <w:rsid w:val="003A33F0"/>
    <w:rsid w:val="003A6331"/>
    <w:rsid w:val="003A6E11"/>
    <w:rsid w:val="003A718C"/>
    <w:rsid w:val="003B01CA"/>
    <w:rsid w:val="003B4765"/>
    <w:rsid w:val="003C0298"/>
    <w:rsid w:val="003C3B7E"/>
    <w:rsid w:val="003C65CD"/>
    <w:rsid w:val="003C6B10"/>
    <w:rsid w:val="003D0954"/>
    <w:rsid w:val="003D1C2B"/>
    <w:rsid w:val="003D1D05"/>
    <w:rsid w:val="003D2970"/>
    <w:rsid w:val="003D43AA"/>
    <w:rsid w:val="003D4ADA"/>
    <w:rsid w:val="003D5E75"/>
    <w:rsid w:val="003D668C"/>
    <w:rsid w:val="003D6BDA"/>
    <w:rsid w:val="003D710E"/>
    <w:rsid w:val="003E2B82"/>
    <w:rsid w:val="003E551D"/>
    <w:rsid w:val="003E5702"/>
    <w:rsid w:val="003F00DC"/>
    <w:rsid w:val="003F0BCB"/>
    <w:rsid w:val="003F1B6C"/>
    <w:rsid w:val="003F30F1"/>
    <w:rsid w:val="003F3A17"/>
    <w:rsid w:val="003F3BB9"/>
    <w:rsid w:val="003F48E4"/>
    <w:rsid w:val="003F5ACF"/>
    <w:rsid w:val="003F634C"/>
    <w:rsid w:val="00400504"/>
    <w:rsid w:val="00401F82"/>
    <w:rsid w:val="004025D7"/>
    <w:rsid w:val="00405770"/>
    <w:rsid w:val="00410B0F"/>
    <w:rsid w:val="00413B41"/>
    <w:rsid w:val="004238BA"/>
    <w:rsid w:val="00425634"/>
    <w:rsid w:val="00425823"/>
    <w:rsid w:val="004278E8"/>
    <w:rsid w:val="004300F4"/>
    <w:rsid w:val="004303EA"/>
    <w:rsid w:val="00430E78"/>
    <w:rsid w:val="00432B60"/>
    <w:rsid w:val="00432F35"/>
    <w:rsid w:val="0043719C"/>
    <w:rsid w:val="00441F8B"/>
    <w:rsid w:val="00442418"/>
    <w:rsid w:val="0044244E"/>
    <w:rsid w:val="004440C9"/>
    <w:rsid w:val="00445639"/>
    <w:rsid w:val="00445BED"/>
    <w:rsid w:val="00447F01"/>
    <w:rsid w:val="00452272"/>
    <w:rsid w:val="004533F7"/>
    <w:rsid w:val="00453A4B"/>
    <w:rsid w:val="00453B89"/>
    <w:rsid w:val="004559D1"/>
    <w:rsid w:val="00456785"/>
    <w:rsid w:val="0045693B"/>
    <w:rsid w:val="004607B8"/>
    <w:rsid w:val="00464FF0"/>
    <w:rsid w:val="0046554C"/>
    <w:rsid w:val="00467366"/>
    <w:rsid w:val="00470DFC"/>
    <w:rsid w:val="004726A4"/>
    <w:rsid w:val="00473C12"/>
    <w:rsid w:val="00474690"/>
    <w:rsid w:val="004753EA"/>
    <w:rsid w:val="00476DB6"/>
    <w:rsid w:val="004779DA"/>
    <w:rsid w:val="00477EFF"/>
    <w:rsid w:val="00480D3B"/>
    <w:rsid w:val="00481730"/>
    <w:rsid w:val="00481C5F"/>
    <w:rsid w:val="00483206"/>
    <w:rsid w:val="00486339"/>
    <w:rsid w:val="00487546"/>
    <w:rsid w:val="0048759D"/>
    <w:rsid w:val="00487986"/>
    <w:rsid w:val="00490AFF"/>
    <w:rsid w:val="00494E59"/>
    <w:rsid w:val="00495311"/>
    <w:rsid w:val="004A0EBF"/>
    <w:rsid w:val="004A10CC"/>
    <w:rsid w:val="004A6173"/>
    <w:rsid w:val="004A6F0E"/>
    <w:rsid w:val="004A72DD"/>
    <w:rsid w:val="004A7507"/>
    <w:rsid w:val="004B0646"/>
    <w:rsid w:val="004B0C75"/>
    <w:rsid w:val="004B2D6A"/>
    <w:rsid w:val="004B3B01"/>
    <w:rsid w:val="004B5ABA"/>
    <w:rsid w:val="004B6F5C"/>
    <w:rsid w:val="004B6F6A"/>
    <w:rsid w:val="004C37DC"/>
    <w:rsid w:val="004C4371"/>
    <w:rsid w:val="004D0803"/>
    <w:rsid w:val="004D0DD4"/>
    <w:rsid w:val="004D0EC7"/>
    <w:rsid w:val="004D43E1"/>
    <w:rsid w:val="004D512D"/>
    <w:rsid w:val="004D7AD4"/>
    <w:rsid w:val="004E16C4"/>
    <w:rsid w:val="004E3908"/>
    <w:rsid w:val="004F1961"/>
    <w:rsid w:val="004F3409"/>
    <w:rsid w:val="004F4060"/>
    <w:rsid w:val="004F4550"/>
    <w:rsid w:val="004F48C6"/>
    <w:rsid w:val="004F5081"/>
    <w:rsid w:val="0050135F"/>
    <w:rsid w:val="00501E1A"/>
    <w:rsid w:val="00506FA4"/>
    <w:rsid w:val="00510816"/>
    <w:rsid w:val="00510B91"/>
    <w:rsid w:val="005117CE"/>
    <w:rsid w:val="00513F44"/>
    <w:rsid w:val="00514D4C"/>
    <w:rsid w:val="00514DB7"/>
    <w:rsid w:val="00515A7C"/>
    <w:rsid w:val="005168B2"/>
    <w:rsid w:val="00517147"/>
    <w:rsid w:val="00520445"/>
    <w:rsid w:val="0052298D"/>
    <w:rsid w:val="00523E5F"/>
    <w:rsid w:val="00525D99"/>
    <w:rsid w:val="00525E32"/>
    <w:rsid w:val="00527F20"/>
    <w:rsid w:val="00531211"/>
    <w:rsid w:val="005314A8"/>
    <w:rsid w:val="005348D6"/>
    <w:rsid w:val="00541235"/>
    <w:rsid w:val="00543461"/>
    <w:rsid w:val="00543ABB"/>
    <w:rsid w:val="0054504C"/>
    <w:rsid w:val="0054588F"/>
    <w:rsid w:val="005460BC"/>
    <w:rsid w:val="00546C93"/>
    <w:rsid w:val="00547B86"/>
    <w:rsid w:val="0055011E"/>
    <w:rsid w:val="00550B42"/>
    <w:rsid w:val="00552BD1"/>
    <w:rsid w:val="00553B79"/>
    <w:rsid w:val="00556B87"/>
    <w:rsid w:val="005609CC"/>
    <w:rsid w:val="00561741"/>
    <w:rsid w:val="0056375F"/>
    <w:rsid w:val="00563D3F"/>
    <w:rsid w:val="005657A3"/>
    <w:rsid w:val="00581A9B"/>
    <w:rsid w:val="0058417E"/>
    <w:rsid w:val="00585A8D"/>
    <w:rsid w:val="00590849"/>
    <w:rsid w:val="00590AA8"/>
    <w:rsid w:val="00591420"/>
    <w:rsid w:val="0059494F"/>
    <w:rsid w:val="00595D1E"/>
    <w:rsid w:val="00596CBA"/>
    <w:rsid w:val="00597582"/>
    <w:rsid w:val="00597E3B"/>
    <w:rsid w:val="005A789E"/>
    <w:rsid w:val="005B1125"/>
    <w:rsid w:val="005B2141"/>
    <w:rsid w:val="005B274B"/>
    <w:rsid w:val="005B4AF8"/>
    <w:rsid w:val="005B51A4"/>
    <w:rsid w:val="005B5A82"/>
    <w:rsid w:val="005B6946"/>
    <w:rsid w:val="005B7E14"/>
    <w:rsid w:val="005C075A"/>
    <w:rsid w:val="005C1C37"/>
    <w:rsid w:val="005C24B6"/>
    <w:rsid w:val="005C27EB"/>
    <w:rsid w:val="005C2FA0"/>
    <w:rsid w:val="005C627C"/>
    <w:rsid w:val="005D1F0C"/>
    <w:rsid w:val="005D2C1A"/>
    <w:rsid w:val="005D2DE6"/>
    <w:rsid w:val="005D3A7E"/>
    <w:rsid w:val="005D4B85"/>
    <w:rsid w:val="005E1B53"/>
    <w:rsid w:val="005E2CDE"/>
    <w:rsid w:val="005E2CE2"/>
    <w:rsid w:val="005E6B1D"/>
    <w:rsid w:val="005E708F"/>
    <w:rsid w:val="005E7137"/>
    <w:rsid w:val="005E7C11"/>
    <w:rsid w:val="005F1B48"/>
    <w:rsid w:val="005F4B59"/>
    <w:rsid w:val="005F4CA1"/>
    <w:rsid w:val="005F6C77"/>
    <w:rsid w:val="005F7755"/>
    <w:rsid w:val="005F7A68"/>
    <w:rsid w:val="00600110"/>
    <w:rsid w:val="00602551"/>
    <w:rsid w:val="00604ED6"/>
    <w:rsid w:val="0060527A"/>
    <w:rsid w:val="0061059C"/>
    <w:rsid w:val="00613210"/>
    <w:rsid w:val="0061621B"/>
    <w:rsid w:val="0061674E"/>
    <w:rsid w:val="0061798E"/>
    <w:rsid w:val="00617B1D"/>
    <w:rsid w:val="006211DF"/>
    <w:rsid w:val="0062437F"/>
    <w:rsid w:val="00625C5B"/>
    <w:rsid w:val="00635379"/>
    <w:rsid w:val="00635B57"/>
    <w:rsid w:val="006361B2"/>
    <w:rsid w:val="006375A5"/>
    <w:rsid w:val="0064238B"/>
    <w:rsid w:val="00643D6C"/>
    <w:rsid w:val="00643E7D"/>
    <w:rsid w:val="0064529D"/>
    <w:rsid w:val="0064581A"/>
    <w:rsid w:val="00646F7B"/>
    <w:rsid w:val="00653C29"/>
    <w:rsid w:val="00654AFF"/>
    <w:rsid w:val="00655726"/>
    <w:rsid w:val="0065695D"/>
    <w:rsid w:val="00660F6D"/>
    <w:rsid w:val="0066175E"/>
    <w:rsid w:val="00662194"/>
    <w:rsid w:val="00663A41"/>
    <w:rsid w:val="00664D6A"/>
    <w:rsid w:val="006657C0"/>
    <w:rsid w:val="00666B33"/>
    <w:rsid w:val="006703A6"/>
    <w:rsid w:val="00671E81"/>
    <w:rsid w:val="00673F72"/>
    <w:rsid w:val="00674F97"/>
    <w:rsid w:val="00680C7B"/>
    <w:rsid w:val="00682279"/>
    <w:rsid w:val="0068256E"/>
    <w:rsid w:val="00682DF7"/>
    <w:rsid w:val="0068433E"/>
    <w:rsid w:val="00684D0D"/>
    <w:rsid w:val="006900C3"/>
    <w:rsid w:val="00691F4C"/>
    <w:rsid w:val="00693C9C"/>
    <w:rsid w:val="00693D4D"/>
    <w:rsid w:val="006946F5"/>
    <w:rsid w:val="00695960"/>
    <w:rsid w:val="00696E95"/>
    <w:rsid w:val="006A0344"/>
    <w:rsid w:val="006A33E9"/>
    <w:rsid w:val="006A6C2F"/>
    <w:rsid w:val="006A7EF7"/>
    <w:rsid w:val="006B015E"/>
    <w:rsid w:val="006B0728"/>
    <w:rsid w:val="006B163A"/>
    <w:rsid w:val="006B1835"/>
    <w:rsid w:val="006B2C3D"/>
    <w:rsid w:val="006B73A9"/>
    <w:rsid w:val="006C5C28"/>
    <w:rsid w:val="006C6312"/>
    <w:rsid w:val="006C6C3A"/>
    <w:rsid w:val="006D3B4A"/>
    <w:rsid w:val="006D47E8"/>
    <w:rsid w:val="006D4900"/>
    <w:rsid w:val="006D5563"/>
    <w:rsid w:val="006D5985"/>
    <w:rsid w:val="006E11B2"/>
    <w:rsid w:val="006E3BBA"/>
    <w:rsid w:val="006E579F"/>
    <w:rsid w:val="006E6570"/>
    <w:rsid w:val="006F1A80"/>
    <w:rsid w:val="006F1D7F"/>
    <w:rsid w:val="007005A3"/>
    <w:rsid w:val="00702AE2"/>
    <w:rsid w:val="00704F96"/>
    <w:rsid w:val="00707D96"/>
    <w:rsid w:val="00711068"/>
    <w:rsid w:val="0071171D"/>
    <w:rsid w:val="00711961"/>
    <w:rsid w:val="0071278B"/>
    <w:rsid w:val="00712F66"/>
    <w:rsid w:val="007165AD"/>
    <w:rsid w:val="007224ED"/>
    <w:rsid w:val="00722711"/>
    <w:rsid w:val="00723548"/>
    <w:rsid w:val="007249B2"/>
    <w:rsid w:val="00725678"/>
    <w:rsid w:val="00727D6E"/>
    <w:rsid w:val="00730F0D"/>
    <w:rsid w:val="00733697"/>
    <w:rsid w:val="007336F7"/>
    <w:rsid w:val="00734074"/>
    <w:rsid w:val="00734561"/>
    <w:rsid w:val="007378A8"/>
    <w:rsid w:val="007408C3"/>
    <w:rsid w:val="00741C04"/>
    <w:rsid w:val="007422E8"/>
    <w:rsid w:val="00744CAF"/>
    <w:rsid w:val="00746881"/>
    <w:rsid w:val="00747585"/>
    <w:rsid w:val="00747FF9"/>
    <w:rsid w:val="00750A95"/>
    <w:rsid w:val="00752AE5"/>
    <w:rsid w:val="00754A1C"/>
    <w:rsid w:val="0075558D"/>
    <w:rsid w:val="007560C6"/>
    <w:rsid w:val="00760177"/>
    <w:rsid w:val="007636CC"/>
    <w:rsid w:val="007654FB"/>
    <w:rsid w:val="00766B58"/>
    <w:rsid w:val="00766C28"/>
    <w:rsid w:val="00767016"/>
    <w:rsid w:val="0077030D"/>
    <w:rsid w:val="00770A87"/>
    <w:rsid w:val="007716F5"/>
    <w:rsid w:val="00773F9F"/>
    <w:rsid w:val="007771B3"/>
    <w:rsid w:val="00780C6A"/>
    <w:rsid w:val="00781A2E"/>
    <w:rsid w:val="00781B74"/>
    <w:rsid w:val="00781C54"/>
    <w:rsid w:val="00782F85"/>
    <w:rsid w:val="007841DD"/>
    <w:rsid w:val="00785312"/>
    <w:rsid w:val="00785FCE"/>
    <w:rsid w:val="00786667"/>
    <w:rsid w:val="00786704"/>
    <w:rsid w:val="00786DE3"/>
    <w:rsid w:val="00790CEC"/>
    <w:rsid w:val="00791F25"/>
    <w:rsid w:val="007934F1"/>
    <w:rsid w:val="007951E9"/>
    <w:rsid w:val="007969AB"/>
    <w:rsid w:val="00796DF0"/>
    <w:rsid w:val="00797199"/>
    <w:rsid w:val="007A01EB"/>
    <w:rsid w:val="007A4DA9"/>
    <w:rsid w:val="007B01EB"/>
    <w:rsid w:val="007B13AB"/>
    <w:rsid w:val="007B14D8"/>
    <w:rsid w:val="007B481C"/>
    <w:rsid w:val="007B77F8"/>
    <w:rsid w:val="007B7F90"/>
    <w:rsid w:val="007C17C1"/>
    <w:rsid w:val="007C1B87"/>
    <w:rsid w:val="007C2BCC"/>
    <w:rsid w:val="007C7824"/>
    <w:rsid w:val="007D00C7"/>
    <w:rsid w:val="007D086F"/>
    <w:rsid w:val="007D1089"/>
    <w:rsid w:val="007D2150"/>
    <w:rsid w:val="007D262D"/>
    <w:rsid w:val="007D2E41"/>
    <w:rsid w:val="007D3603"/>
    <w:rsid w:val="007D3C4D"/>
    <w:rsid w:val="007D67EB"/>
    <w:rsid w:val="007E04CB"/>
    <w:rsid w:val="007E31F8"/>
    <w:rsid w:val="007E6D7A"/>
    <w:rsid w:val="007E78A4"/>
    <w:rsid w:val="007F08B3"/>
    <w:rsid w:val="007F3883"/>
    <w:rsid w:val="007F6A68"/>
    <w:rsid w:val="007F708A"/>
    <w:rsid w:val="007F75CF"/>
    <w:rsid w:val="007F78FF"/>
    <w:rsid w:val="007F7E8B"/>
    <w:rsid w:val="00800624"/>
    <w:rsid w:val="00800ED7"/>
    <w:rsid w:val="00802F68"/>
    <w:rsid w:val="008040E1"/>
    <w:rsid w:val="00804E8C"/>
    <w:rsid w:val="008053D2"/>
    <w:rsid w:val="00806F07"/>
    <w:rsid w:val="008132A9"/>
    <w:rsid w:val="00813C93"/>
    <w:rsid w:val="00815CB2"/>
    <w:rsid w:val="00820582"/>
    <w:rsid w:val="00821EB1"/>
    <w:rsid w:val="00821EC7"/>
    <w:rsid w:val="00823A1A"/>
    <w:rsid w:val="0082457A"/>
    <w:rsid w:val="00824ADD"/>
    <w:rsid w:val="008257AD"/>
    <w:rsid w:val="0082636D"/>
    <w:rsid w:val="0082655B"/>
    <w:rsid w:val="00827316"/>
    <w:rsid w:val="00830495"/>
    <w:rsid w:val="00833EDF"/>
    <w:rsid w:val="0083420C"/>
    <w:rsid w:val="008353C4"/>
    <w:rsid w:val="00835891"/>
    <w:rsid w:val="00840D96"/>
    <w:rsid w:val="0084483A"/>
    <w:rsid w:val="008451E4"/>
    <w:rsid w:val="0084595A"/>
    <w:rsid w:val="00846CD8"/>
    <w:rsid w:val="00850B51"/>
    <w:rsid w:val="00855BEB"/>
    <w:rsid w:val="00857D9C"/>
    <w:rsid w:val="008623D4"/>
    <w:rsid w:val="0086462A"/>
    <w:rsid w:val="00865CA9"/>
    <w:rsid w:val="00867577"/>
    <w:rsid w:val="0087086B"/>
    <w:rsid w:val="00870D10"/>
    <w:rsid w:val="008712A0"/>
    <w:rsid w:val="0087175C"/>
    <w:rsid w:val="00873209"/>
    <w:rsid w:val="00875227"/>
    <w:rsid w:val="00876F63"/>
    <w:rsid w:val="0087727F"/>
    <w:rsid w:val="00877A9B"/>
    <w:rsid w:val="0088211B"/>
    <w:rsid w:val="00882DDA"/>
    <w:rsid w:val="0088362E"/>
    <w:rsid w:val="008840E6"/>
    <w:rsid w:val="00884AA2"/>
    <w:rsid w:val="00886020"/>
    <w:rsid w:val="008877C3"/>
    <w:rsid w:val="00890165"/>
    <w:rsid w:val="008908BA"/>
    <w:rsid w:val="00893239"/>
    <w:rsid w:val="008935F0"/>
    <w:rsid w:val="00894373"/>
    <w:rsid w:val="0089562E"/>
    <w:rsid w:val="008A152B"/>
    <w:rsid w:val="008A2D34"/>
    <w:rsid w:val="008A3E72"/>
    <w:rsid w:val="008A4249"/>
    <w:rsid w:val="008A51E9"/>
    <w:rsid w:val="008A61F0"/>
    <w:rsid w:val="008A6921"/>
    <w:rsid w:val="008A7A22"/>
    <w:rsid w:val="008A7EDC"/>
    <w:rsid w:val="008B0B6D"/>
    <w:rsid w:val="008B2825"/>
    <w:rsid w:val="008B2CB6"/>
    <w:rsid w:val="008B30D6"/>
    <w:rsid w:val="008C0C7D"/>
    <w:rsid w:val="008C1654"/>
    <w:rsid w:val="008C1CF5"/>
    <w:rsid w:val="008C36FC"/>
    <w:rsid w:val="008C46EA"/>
    <w:rsid w:val="008C76EF"/>
    <w:rsid w:val="008D13B4"/>
    <w:rsid w:val="008D2CC5"/>
    <w:rsid w:val="008D5247"/>
    <w:rsid w:val="008E0EAD"/>
    <w:rsid w:val="008E2DA4"/>
    <w:rsid w:val="008E4DE6"/>
    <w:rsid w:val="008E5E6C"/>
    <w:rsid w:val="008F0EA2"/>
    <w:rsid w:val="008F1655"/>
    <w:rsid w:val="008F2291"/>
    <w:rsid w:val="008F35BD"/>
    <w:rsid w:val="008F3731"/>
    <w:rsid w:val="008F3958"/>
    <w:rsid w:val="008F500B"/>
    <w:rsid w:val="008F52CB"/>
    <w:rsid w:val="008F77EE"/>
    <w:rsid w:val="009009CC"/>
    <w:rsid w:val="00900B0E"/>
    <w:rsid w:val="0090108B"/>
    <w:rsid w:val="009024FF"/>
    <w:rsid w:val="0090519D"/>
    <w:rsid w:val="0090630A"/>
    <w:rsid w:val="00906F67"/>
    <w:rsid w:val="00907E47"/>
    <w:rsid w:val="00911DB7"/>
    <w:rsid w:val="00912516"/>
    <w:rsid w:val="009127E2"/>
    <w:rsid w:val="0091319D"/>
    <w:rsid w:val="009132EB"/>
    <w:rsid w:val="00914160"/>
    <w:rsid w:val="00914CFD"/>
    <w:rsid w:val="009153BD"/>
    <w:rsid w:val="009174F2"/>
    <w:rsid w:val="00920A21"/>
    <w:rsid w:val="00920C48"/>
    <w:rsid w:val="00925BC9"/>
    <w:rsid w:val="00926C7D"/>
    <w:rsid w:val="0093236D"/>
    <w:rsid w:val="00932541"/>
    <w:rsid w:val="00937CED"/>
    <w:rsid w:val="009409E5"/>
    <w:rsid w:val="00942C30"/>
    <w:rsid w:val="00942CF0"/>
    <w:rsid w:val="009443DF"/>
    <w:rsid w:val="00944B1D"/>
    <w:rsid w:val="00944B49"/>
    <w:rsid w:val="00947D13"/>
    <w:rsid w:val="009538C7"/>
    <w:rsid w:val="00955FBB"/>
    <w:rsid w:val="00956EDD"/>
    <w:rsid w:val="00957708"/>
    <w:rsid w:val="0096132D"/>
    <w:rsid w:val="00962CD4"/>
    <w:rsid w:val="00962F32"/>
    <w:rsid w:val="00963494"/>
    <w:rsid w:val="00963933"/>
    <w:rsid w:val="009639C8"/>
    <w:rsid w:val="00964B7B"/>
    <w:rsid w:val="00966963"/>
    <w:rsid w:val="00970C9D"/>
    <w:rsid w:val="0097173F"/>
    <w:rsid w:val="009736EA"/>
    <w:rsid w:val="00977700"/>
    <w:rsid w:val="00980B0D"/>
    <w:rsid w:val="00982BE1"/>
    <w:rsid w:val="009830DC"/>
    <w:rsid w:val="00983AF7"/>
    <w:rsid w:val="00990E76"/>
    <w:rsid w:val="00991BCC"/>
    <w:rsid w:val="00991D5E"/>
    <w:rsid w:val="00993141"/>
    <w:rsid w:val="0099449E"/>
    <w:rsid w:val="00997252"/>
    <w:rsid w:val="00997CCF"/>
    <w:rsid w:val="009A0375"/>
    <w:rsid w:val="009A39CD"/>
    <w:rsid w:val="009A429F"/>
    <w:rsid w:val="009A5104"/>
    <w:rsid w:val="009A672A"/>
    <w:rsid w:val="009A6BB3"/>
    <w:rsid w:val="009B1B07"/>
    <w:rsid w:val="009B2629"/>
    <w:rsid w:val="009B413E"/>
    <w:rsid w:val="009B4E47"/>
    <w:rsid w:val="009C0C3A"/>
    <w:rsid w:val="009C3447"/>
    <w:rsid w:val="009C4D59"/>
    <w:rsid w:val="009C5056"/>
    <w:rsid w:val="009C684F"/>
    <w:rsid w:val="009D0587"/>
    <w:rsid w:val="009D08B9"/>
    <w:rsid w:val="009D1A14"/>
    <w:rsid w:val="009D30A0"/>
    <w:rsid w:val="009D3190"/>
    <w:rsid w:val="009D45B7"/>
    <w:rsid w:val="009D51F0"/>
    <w:rsid w:val="009D66F3"/>
    <w:rsid w:val="009E065B"/>
    <w:rsid w:val="009E0712"/>
    <w:rsid w:val="009E084F"/>
    <w:rsid w:val="009E0D08"/>
    <w:rsid w:val="009E10F7"/>
    <w:rsid w:val="009E1187"/>
    <w:rsid w:val="009E1ACD"/>
    <w:rsid w:val="009E2472"/>
    <w:rsid w:val="009E2484"/>
    <w:rsid w:val="009E5562"/>
    <w:rsid w:val="009E6EDE"/>
    <w:rsid w:val="009E71A3"/>
    <w:rsid w:val="009F07FC"/>
    <w:rsid w:val="009F33D7"/>
    <w:rsid w:val="009F5B99"/>
    <w:rsid w:val="009F6C87"/>
    <w:rsid w:val="00A02F77"/>
    <w:rsid w:val="00A05CB1"/>
    <w:rsid w:val="00A07427"/>
    <w:rsid w:val="00A1378F"/>
    <w:rsid w:val="00A141F6"/>
    <w:rsid w:val="00A169B9"/>
    <w:rsid w:val="00A17E2B"/>
    <w:rsid w:val="00A17ED6"/>
    <w:rsid w:val="00A20C43"/>
    <w:rsid w:val="00A210D8"/>
    <w:rsid w:val="00A21984"/>
    <w:rsid w:val="00A22BCD"/>
    <w:rsid w:val="00A23F99"/>
    <w:rsid w:val="00A24567"/>
    <w:rsid w:val="00A24771"/>
    <w:rsid w:val="00A26738"/>
    <w:rsid w:val="00A26809"/>
    <w:rsid w:val="00A26CB5"/>
    <w:rsid w:val="00A272B1"/>
    <w:rsid w:val="00A27394"/>
    <w:rsid w:val="00A2768C"/>
    <w:rsid w:val="00A307A9"/>
    <w:rsid w:val="00A321AC"/>
    <w:rsid w:val="00A33827"/>
    <w:rsid w:val="00A33B82"/>
    <w:rsid w:val="00A34BBD"/>
    <w:rsid w:val="00A34E03"/>
    <w:rsid w:val="00A35B8B"/>
    <w:rsid w:val="00A3626A"/>
    <w:rsid w:val="00A414A9"/>
    <w:rsid w:val="00A42286"/>
    <w:rsid w:val="00A42CA0"/>
    <w:rsid w:val="00A43ED7"/>
    <w:rsid w:val="00A47476"/>
    <w:rsid w:val="00A5004E"/>
    <w:rsid w:val="00A50FF2"/>
    <w:rsid w:val="00A5142C"/>
    <w:rsid w:val="00A557D2"/>
    <w:rsid w:val="00A55F69"/>
    <w:rsid w:val="00A56AD3"/>
    <w:rsid w:val="00A57776"/>
    <w:rsid w:val="00A612BB"/>
    <w:rsid w:val="00A614CA"/>
    <w:rsid w:val="00A62D34"/>
    <w:rsid w:val="00A65DE0"/>
    <w:rsid w:val="00A66A4B"/>
    <w:rsid w:val="00A6752A"/>
    <w:rsid w:val="00A67B41"/>
    <w:rsid w:val="00A71442"/>
    <w:rsid w:val="00A71ED5"/>
    <w:rsid w:val="00A72AF6"/>
    <w:rsid w:val="00A77CC6"/>
    <w:rsid w:val="00A81BFD"/>
    <w:rsid w:val="00A8615F"/>
    <w:rsid w:val="00A90B77"/>
    <w:rsid w:val="00A91277"/>
    <w:rsid w:val="00A96131"/>
    <w:rsid w:val="00A96522"/>
    <w:rsid w:val="00A96AE3"/>
    <w:rsid w:val="00AA12EE"/>
    <w:rsid w:val="00AA1FA1"/>
    <w:rsid w:val="00AA212D"/>
    <w:rsid w:val="00AB064B"/>
    <w:rsid w:val="00AB094B"/>
    <w:rsid w:val="00AB0EDE"/>
    <w:rsid w:val="00AB503D"/>
    <w:rsid w:val="00AB7022"/>
    <w:rsid w:val="00AC0498"/>
    <w:rsid w:val="00AC43E9"/>
    <w:rsid w:val="00AC75E0"/>
    <w:rsid w:val="00AC7C32"/>
    <w:rsid w:val="00AD0493"/>
    <w:rsid w:val="00AD4135"/>
    <w:rsid w:val="00AD47F0"/>
    <w:rsid w:val="00AD628C"/>
    <w:rsid w:val="00AD6FE8"/>
    <w:rsid w:val="00AD74DA"/>
    <w:rsid w:val="00AE0D2C"/>
    <w:rsid w:val="00AE1514"/>
    <w:rsid w:val="00AE3390"/>
    <w:rsid w:val="00AE52C8"/>
    <w:rsid w:val="00AE5F0E"/>
    <w:rsid w:val="00AE7297"/>
    <w:rsid w:val="00AE7ECD"/>
    <w:rsid w:val="00AF0D1E"/>
    <w:rsid w:val="00AF0DE6"/>
    <w:rsid w:val="00AF12FE"/>
    <w:rsid w:val="00AF44EB"/>
    <w:rsid w:val="00AF77A7"/>
    <w:rsid w:val="00B0090C"/>
    <w:rsid w:val="00B04448"/>
    <w:rsid w:val="00B04643"/>
    <w:rsid w:val="00B05B05"/>
    <w:rsid w:val="00B0695E"/>
    <w:rsid w:val="00B07FCE"/>
    <w:rsid w:val="00B11E4F"/>
    <w:rsid w:val="00B14B3C"/>
    <w:rsid w:val="00B159E4"/>
    <w:rsid w:val="00B15A58"/>
    <w:rsid w:val="00B167B7"/>
    <w:rsid w:val="00B20A6C"/>
    <w:rsid w:val="00B20F13"/>
    <w:rsid w:val="00B23689"/>
    <w:rsid w:val="00B260C7"/>
    <w:rsid w:val="00B26960"/>
    <w:rsid w:val="00B2757F"/>
    <w:rsid w:val="00B31168"/>
    <w:rsid w:val="00B31511"/>
    <w:rsid w:val="00B32407"/>
    <w:rsid w:val="00B36FAF"/>
    <w:rsid w:val="00B3761A"/>
    <w:rsid w:val="00B40D8A"/>
    <w:rsid w:val="00B411F4"/>
    <w:rsid w:val="00B41A58"/>
    <w:rsid w:val="00B43F45"/>
    <w:rsid w:val="00B44944"/>
    <w:rsid w:val="00B45F65"/>
    <w:rsid w:val="00B46E31"/>
    <w:rsid w:val="00B51B49"/>
    <w:rsid w:val="00B51C5A"/>
    <w:rsid w:val="00B55838"/>
    <w:rsid w:val="00B5631C"/>
    <w:rsid w:val="00B566FB"/>
    <w:rsid w:val="00B60FDF"/>
    <w:rsid w:val="00B61F38"/>
    <w:rsid w:val="00B62B8C"/>
    <w:rsid w:val="00B63375"/>
    <w:rsid w:val="00B6575D"/>
    <w:rsid w:val="00B67054"/>
    <w:rsid w:val="00B705DE"/>
    <w:rsid w:val="00B70C90"/>
    <w:rsid w:val="00B719C9"/>
    <w:rsid w:val="00B72FEA"/>
    <w:rsid w:val="00B73743"/>
    <w:rsid w:val="00B75AFF"/>
    <w:rsid w:val="00B76404"/>
    <w:rsid w:val="00B77691"/>
    <w:rsid w:val="00B77D49"/>
    <w:rsid w:val="00B8039B"/>
    <w:rsid w:val="00B8294C"/>
    <w:rsid w:val="00B83E7A"/>
    <w:rsid w:val="00B84E0E"/>
    <w:rsid w:val="00B868FC"/>
    <w:rsid w:val="00B90DA9"/>
    <w:rsid w:val="00B937CE"/>
    <w:rsid w:val="00B94B37"/>
    <w:rsid w:val="00BA3CD3"/>
    <w:rsid w:val="00BA6097"/>
    <w:rsid w:val="00BA74E4"/>
    <w:rsid w:val="00BA78A1"/>
    <w:rsid w:val="00BB2807"/>
    <w:rsid w:val="00BB37CF"/>
    <w:rsid w:val="00BB3C12"/>
    <w:rsid w:val="00BB46B1"/>
    <w:rsid w:val="00BB49E5"/>
    <w:rsid w:val="00BB4E43"/>
    <w:rsid w:val="00BB575E"/>
    <w:rsid w:val="00BB6253"/>
    <w:rsid w:val="00BC1517"/>
    <w:rsid w:val="00BC173E"/>
    <w:rsid w:val="00BC2150"/>
    <w:rsid w:val="00BC32BB"/>
    <w:rsid w:val="00BC44FF"/>
    <w:rsid w:val="00BC5F57"/>
    <w:rsid w:val="00BC665C"/>
    <w:rsid w:val="00BC7B0F"/>
    <w:rsid w:val="00BD041C"/>
    <w:rsid w:val="00BD2268"/>
    <w:rsid w:val="00BD2657"/>
    <w:rsid w:val="00BD2C9F"/>
    <w:rsid w:val="00BE2C51"/>
    <w:rsid w:val="00BE4FA9"/>
    <w:rsid w:val="00BE72B9"/>
    <w:rsid w:val="00BE76E8"/>
    <w:rsid w:val="00BF1357"/>
    <w:rsid w:val="00BF33F2"/>
    <w:rsid w:val="00BF432C"/>
    <w:rsid w:val="00BF62C5"/>
    <w:rsid w:val="00C00B23"/>
    <w:rsid w:val="00C06536"/>
    <w:rsid w:val="00C1044C"/>
    <w:rsid w:val="00C11B63"/>
    <w:rsid w:val="00C12B61"/>
    <w:rsid w:val="00C149A1"/>
    <w:rsid w:val="00C17D52"/>
    <w:rsid w:val="00C2014F"/>
    <w:rsid w:val="00C20944"/>
    <w:rsid w:val="00C25DF7"/>
    <w:rsid w:val="00C26C70"/>
    <w:rsid w:val="00C27F4A"/>
    <w:rsid w:val="00C305A1"/>
    <w:rsid w:val="00C30AC5"/>
    <w:rsid w:val="00C314CB"/>
    <w:rsid w:val="00C3484D"/>
    <w:rsid w:val="00C34FBD"/>
    <w:rsid w:val="00C377CC"/>
    <w:rsid w:val="00C40610"/>
    <w:rsid w:val="00C41911"/>
    <w:rsid w:val="00C42036"/>
    <w:rsid w:val="00C4381E"/>
    <w:rsid w:val="00C438EA"/>
    <w:rsid w:val="00C45786"/>
    <w:rsid w:val="00C47250"/>
    <w:rsid w:val="00C47829"/>
    <w:rsid w:val="00C50F22"/>
    <w:rsid w:val="00C52630"/>
    <w:rsid w:val="00C533A5"/>
    <w:rsid w:val="00C5552E"/>
    <w:rsid w:val="00C55C0A"/>
    <w:rsid w:val="00C6128F"/>
    <w:rsid w:val="00C6168E"/>
    <w:rsid w:val="00C61831"/>
    <w:rsid w:val="00C61A66"/>
    <w:rsid w:val="00C61F66"/>
    <w:rsid w:val="00C6315E"/>
    <w:rsid w:val="00C64904"/>
    <w:rsid w:val="00C65A85"/>
    <w:rsid w:val="00C6683F"/>
    <w:rsid w:val="00C70B6F"/>
    <w:rsid w:val="00C7339A"/>
    <w:rsid w:val="00C7354B"/>
    <w:rsid w:val="00C74B74"/>
    <w:rsid w:val="00C75CB8"/>
    <w:rsid w:val="00C771D7"/>
    <w:rsid w:val="00C77F81"/>
    <w:rsid w:val="00C85CB1"/>
    <w:rsid w:val="00C9323B"/>
    <w:rsid w:val="00C93F11"/>
    <w:rsid w:val="00C955C9"/>
    <w:rsid w:val="00C95B3C"/>
    <w:rsid w:val="00CA09F6"/>
    <w:rsid w:val="00CA1C97"/>
    <w:rsid w:val="00CA383B"/>
    <w:rsid w:val="00CA3887"/>
    <w:rsid w:val="00CA45D6"/>
    <w:rsid w:val="00CA6BB4"/>
    <w:rsid w:val="00CA6F76"/>
    <w:rsid w:val="00CB3D05"/>
    <w:rsid w:val="00CC299A"/>
    <w:rsid w:val="00CC3D05"/>
    <w:rsid w:val="00CC5DAB"/>
    <w:rsid w:val="00CD1328"/>
    <w:rsid w:val="00CD24B0"/>
    <w:rsid w:val="00CD4D8E"/>
    <w:rsid w:val="00CD640A"/>
    <w:rsid w:val="00CD6B3B"/>
    <w:rsid w:val="00CD70D2"/>
    <w:rsid w:val="00CD7D1D"/>
    <w:rsid w:val="00CE0104"/>
    <w:rsid w:val="00CE05D8"/>
    <w:rsid w:val="00CE19A4"/>
    <w:rsid w:val="00CE30B9"/>
    <w:rsid w:val="00CE79B9"/>
    <w:rsid w:val="00CE7C02"/>
    <w:rsid w:val="00CF1352"/>
    <w:rsid w:val="00CF1427"/>
    <w:rsid w:val="00CF18A6"/>
    <w:rsid w:val="00CF19FA"/>
    <w:rsid w:val="00CF223B"/>
    <w:rsid w:val="00CF2414"/>
    <w:rsid w:val="00CF3B55"/>
    <w:rsid w:val="00CF4549"/>
    <w:rsid w:val="00CF555B"/>
    <w:rsid w:val="00CF6F74"/>
    <w:rsid w:val="00CF7445"/>
    <w:rsid w:val="00D02CE8"/>
    <w:rsid w:val="00D03D7E"/>
    <w:rsid w:val="00D1389E"/>
    <w:rsid w:val="00D151F4"/>
    <w:rsid w:val="00D175CA"/>
    <w:rsid w:val="00D201DC"/>
    <w:rsid w:val="00D205D5"/>
    <w:rsid w:val="00D211C3"/>
    <w:rsid w:val="00D2161E"/>
    <w:rsid w:val="00D230B1"/>
    <w:rsid w:val="00D23495"/>
    <w:rsid w:val="00D239A9"/>
    <w:rsid w:val="00D23D13"/>
    <w:rsid w:val="00D25B20"/>
    <w:rsid w:val="00D2670B"/>
    <w:rsid w:val="00D270F7"/>
    <w:rsid w:val="00D32540"/>
    <w:rsid w:val="00D33E47"/>
    <w:rsid w:val="00D3510F"/>
    <w:rsid w:val="00D40983"/>
    <w:rsid w:val="00D41259"/>
    <w:rsid w:val="00D41BB7"/>
    <w:rsid w:val="00D4322A"/>
    <w:rsid w:val="00D44004"/>
    <w:rsid w:val="00D45CF8"/>
    <w:rsid w:val="00D52382"/>
    <w:rsid w:val="00D53279"/>
    <w:rsid w:val="00D53753"/>
    <w:rsid w:val="00D55AE7"/>
    <w:rsid w:val="00D565BE"/>
    <w:rsid w:val="00D57EB9"/>
    <w:rsid w:val="00D600B3"/>
    <w:rsid w:val="00D62D00"/>
    <w:rsid w:val="00D63B6F"/>
    <w:rsid w:val="00D66ABC"/>
    <w:rsid w:val="00D66AF9"/>
    <w:rsid w:val="00D71D61"/>
    <w:rsid w:val="00D71E2A"/>
    <w:rsid w:val="00D72086"/>
    <w:rsid w:val="00D7259B"/>
    <w:rsid w:val="00D72D38"/>
    <w:rsid w:val="00D73C6C"/>
    <w:rsid w:val="00D73CB0"/>
    <w:rsid w:val="00D73D3B"/>
    <w:rsid w:val="00D7409E"/>
    <w:rsid w:val="00D763AA"/>
    <w:rsid w:val="00D76EB5"/>
    <w:rsid w:val="00D7782F"/>
    <w:rsid w:val="00D80B86"/>
    <w:rsid w:val="00D80C8E"/>
    <w:rsid w:val="00D816D6"/>
    <w:rsid w:val="00D84145"/>
    <w:rsid w:val="00D85FA1"/>
    <w:rsid w:val="00D872E0"/>
    <w:rsid w:val="00D915A6"/>
    <w:rsid w:val="00D9305E"/>
    <w:rsid w:val="00D93CFD"/>
    <w:rsid w:val="00D978C4"/>
    <w:rsid w:val="00DA12E8"/>
    <w:rsid w:val="00DA26B6"/>
    <w:rsid w:val="00DA2712"/>
    <w:rsid w:val="00DA62B5"/>
    <w:rsid w:val="00DB0C34"/>
    <w:rsid w:val="00DB10BB"/>
    <w:rsid w:val="00DB21F0"/>
    <w:rsid w:val="00DB48AB"/>
    <w:rsid w:val="00DB5058"/>
    <w:rsid w:val="00DB5BCA"/>
    <w:rsid w:val="00DC0A79"/>
    <w:rsid w:val="00DC327C"/>
    <w:rsid w:val="00DC3B34"/>
    <w:rsid w:val="00DC42DD"/>
    <w:rsid w:val="00DC5F45"/>
    <w:rsid w:val="00DC7DFC"/>
    <w:rsid w:val="00DD0AA1"/>
    <w:rsid w:val="00DD1806"/>
    <w:rsid w:val="00DD259E"/>
    <w:rsid w:val="00DD34A2"/>
    <w:rsid w:val="00DD4C1E"/>
    <w:rsid w:val="00DD5754"/>
    <w:rsid w:val="00DD678A"/>
    <w:rsid w:val="00DE0C73"/>
    <w:rsid w:val="00DE165F"/>
    <w:rsid w:val="00DE5501"/>
    <w:rsid w:val="00DE5AC1"/>
    <w:rsid w:val="00DE6B39"/>
    <w:rsid w:val="00DE6BCC"/>
    <w:rsid w:val="00DE71D3"/>
    <w:rsid w:val="00DE7AC2"/>
    <w:rsid w:val="00DF1644"/>
    <w:rsid w:val="00DF3604"/>
    <w:rsid w:val="00DF416B"/>
    <w:rsid w:val="00DF51A4"/>
    <w:rsid w:val="00E00CD9"/>
    <w:rsid w:val="00E01B2E"/>
    <w:rsid w:val="00E0207C"/>
    <w:rsid w:val="00E0337E"/>
    <w:rsid w:val="00E0387C"/>
    <w:rsid w:val="00E065F0"/>
    <w:rsid w:val="00E07837"/>
    <w:rsid w:val="00E10406"/>
    <w:rsid w:val="00E13F46"/>
    <w:rsid w:val="00E149E6"/>
    <w:rsid w:val="00E14D36"/>
    <w:rsid w:val="00E15AC8"/>
    <w:rsid w:val="00E16085"/>
    <w:rsid w:val="00E16EB0"/>
    <w:rsid w:val="00E178F9"/>
    <w:rsid w:val="00E21BAA"/>
    <w:rsid w:val="00E2360D"/>
    <w:rsid w:val="00E2599F"/>
    <w:rsid w:val="00E259D9"/>
    <w:rsid w:val="00E27F5E"/>
    <w:rsid w:val="00E3182B"/>
    <w:rsid w:val="00E326C3"/>
    <w:rsid w:val="00E35CE4"/>
    <w:rsid w:val="00E40E96"/>
    <w:rsid w:val="00E416E2"/>
    <w:rsid w:val="00E42006"/>
    <w:rsid w:val="00E4236B"/>
    <w:rsid w:val="00E42703"/>
    <w:rsid w:val="00E45A78"/>
    <w:rsid w:val="00E50B50"/>
    <w:rsid w:val="00E51F5E"/>
    <w:rsid w:val="00E52A80"/>
    <w:rsid w:val="00E5335C"/>
    <w:rsid w:val="00E53408"/>
    <w:rsid w:val="00E53884"/>
    <w:rsid w:val="00E53A5C"/>
    <w:rsid w:val="00E556C8"/>
    <w:rsid w:val="00E55E3B"/>
    <w:rsid w:val="00E5781B"/>
    <w:rsid w:val="00E617F6"/>
    <w:rsid w:val="00E65190"/>
    <w:rsid w:val="00E66749"/>
    <w:rsid w:val="00E67FE8"/>
    <w:rsid w:val="00E70331"/>
    <w:rsid w:val="00E7193F"/>
    <w:rsid w:val="00E73357"/>
    <w:rsid w:val="00E75547"/>
    <w:rsid w:val="00E764E6"/>
    <w:rsid w:val="00E82D6E"/>
    <w:rsid w:val="00E85EAE"/>
    <w:rsid w:val="00E863C3"/>
    <w:rsid w:val="00E93E2F"/>
    <w:rsid w:val="00E93F96"/>
    <w:rsid w:val="00E94152"/>
    <w:rsid w:val="00E95F64"/>
    <w:rsid w:val="00E976EE"/>
    <w:rsid w:val="00EA041D"/>
    <w:rsid w:val="00EA0F16"/>
    <w:rsid w:val="00EA11F2"/>
    <w:rsid w:val="00EA1410"/>
    <w:rsid w:val="00EA1C0D"/>
    <w:rsid w:val="00EA2A21"/>
    <w:rsid w:val="00EA2E2D"/>
    <w:rsid w:val="00EA6A61"/>
    <w:rsid w:val="00EB476A"/>
    <w:rsid w:val="00EB599E"/>
    <w:rsid w:val="00EB608E"/>
    <w:rsid w:val="00EB6EFE"/>
    <w:rsid w:val="00EB7698"/>
    <w:rsid w:val="00EB7718"/>
    <w:rsid w:val="00EC410C"/>
    <w:rsid w:val="00EC4CC0"/>
    <w:rsid w:val="00EC59F5"/>
    <w:rsid w:val="00ED2FAB"/>
    <w:rsid w:val="00ED6BE2"/>
    <w:rsid w:val="00EE02DE"/>
    <w:rsid w:val="00EE391F"/>
    <w:rsid w:val="00EE526C"/>
    <w:rsid w:val="00EE584D"/>
    <w:rsid w:val="00EF01A8"/>
    <w:rsid w:val="00EF3FA2"/>
    <w:rsid w:val="00EF422E"/>
    <w:rsid w:val="00EF5D22"/>
    <w:rsid w:val="00EF616B"/>
    <w:rsid w:val="00EF67B7"/>
    <w:rsid w:val="00F00A5E"/>
    <w:rsid w:val="00F01596"/>
    <w:rsid w:val="00F02E66"/>
    <w:rsid w:val="00F05790"/>
    <w:rsid w:val="00F06100"/>
    <w:rsid w:val="00F0678F"/>
    <w:rsid w:val="00F074D7"/>
    <w:rsid w:val="00F108EF"/>
    <w:rsid w:val="00F11D11"/>
    <w:rsid w:val="00F127CC"/>
    <w:rsid w:val="00F12A61"/>
    <w:rsid w:val="00F1697A"/>
    <w:rsid w:val="00F206EB"/>
    <w:rsid w:val="00F21640"/>
    <w:rsid w:val="00F21F30"/>
    <w:rsid w:val="00F24491"/>
    <w:rsid w:val="00F2562E"/>
    <w:rsid w:val="00F25743"/>
    <w:rsid w:val="00F26681"/>
    <w:rsid w:val="00F32E7D"/>
    <w:rsid w:val="00F345CA"/>
    <w:rsid w:val="00F359A3"/>
    <w:rsid w:val="00F374A8"/>
    <w:rsid w:val="00F37B4E"/>
    <w:rsid w:val="00F402FE"/>
    <w:rsid w:val="00F40AEF"/>
    <w:rsid w:val="00F4227F"/>
    <w:rsid w:val="00F43BB1"/>
    <w:rsid w:val="00F44B7E"/>
    <w:rsid w:val="00F46FA3"/>
    <w:rsid w:val="00F47A2F"/>
    <w:rsid w:val="00F47FE5"/>
    <w:rsid w:val="00F526D6"/>
    <w:rsid w:val="00F52BC0"/>
    <w:rsid w:val="00F62770"/>
    <w:rsid w:val="00F642AC"/>
    <w:rsid w:val="00F66B16"/>
    <w:rsid w:val="00F70B1C"/>
    <w:rsid w:val="00F70C8A"/>
    <w:rsid w:val="00F70E34"/>
    <w:rsid w:val="00F71F4B"/>
    <w:rsid w:val="00F73456"/>
    <w:rsid w:val="00F7352A"/>
    <w:rsid w:val="00F770A7"/>
    <w:rsid w:val="00F81B19"/>
    <w:rsid w:val="00F831F3"/>
    <w:rsid w:val="00F84FCE"/>
    <w:rsid w:val="00F91DBF"/>
    <w:rsid w:val="00F93A93"/>
    <w:rsid w:val="00FA0D09"/>
    <w:rsid w:val="00FA0FA2"/>
    <w:rsid w:val="00FA195F"/>
    <w:rsid w:val="00FA3D0C"/>
    <w:rsid w:val="00FA4431"/>
    <w:rsid w:val="00FB0429"/>
    <w:rsid w:val="00FB0B8D"/>
    <w:rsid w:val="00FB17EA"/>
    <w:rsid w:val="00FB559B"/>
    <w:rsid w:val="00FB6BEC"/>
    <w:rsid w:val="00FB79D6"/>
    <w:rsid w:val="00FC16D3"/>
    <w:rsid w:val="00FC2EB5"/>
    <w:rsid w:val="00FC37A3"/>
    <w:rsid w:val="00FC4D38"/>
    <w:rsid w:val="00FC74F1"/>
    <w:rsid w:val="00FC77A4"/>
    <w:rsid w:val="00FD20D2"/>
    <w:rsid w:val="00FD2ACC"/>
    <w:rsid w:val="00FD3069"/>
    <w:rsid w:val="00FD3F29"/>
    <w:rsid w:val="00FD60B7"/>
    <w:rsid w:val="00FD7378"/>
    <w:rsid w:val="00FE232E"/>
    <w:rsid w:val="00FE549C"/>
    <w:rsid w:val="00FE73E9"/>
    <w:rsid w:val="00FF1F4B"/>
    <w:rsid w:val="00FF2170"/>
    <w:rsid w:val="00FF30E1"/>
    <w:rsid w:val="00FF41A2"/>
    <w:rsid w:val="00FF79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7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lang w:val="es-ES" w:eastAsia="es-E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A79"/>
    <w:rPr>
      <w:kern w:val="3"/>
      <w:sz w:val="22"/>
      <w:szCs w:val="22"/>
      <w:lang w:eastAsia="en-US"/>
    </w:rPr>
  </w:style>
  <w:style w:type="paragraph" w:styleId="Ttulo1">
    <w:name w:val="heading 1"/>
    <w:basedOn w:val="Standard"/>
    <w:next w:val="Textbody"/>
    <w:pPr>
      <w:keepNext/>
      <w:keepLines/>
      <w:spacing w:before="240" w:after="0"/>
      <w:outlineLvl w:val="0"/>
    </w:pPr>
    <w:rPr>
      <w:rFonts w:ascii="Calibri Light" w:hAnsi="Calibri Light"/>
      <w:color w:val="2E74B5"/>
      <w:sz w:val="32"/>
      <w:szCs w:val="32"/>
    </w:rPr>
  </w:style>
  <w:style w:type="paragraph" w:styleId="Ttulo2">
    <w:name w:val="heading 2"/>
    <w:basedOn w:val="Standard"/>
    <w:next w:val="Textbody"/>
    <w:pPr>
      <w:keepNext/>
      <w:keepLines/>
      <w:spacing w:before="40" w:after="0"/>
      <w:outlineLvl w:val="1"/>
    </w:pPr>
    <w:rPr>
      <w:rFonts w:ascii="Calibri Light" w:hAnsi="Calibri Light"/>
      <w:color w:val="2E74B5"/>
      <w:sz w:val="26"/>
      <w:szCs w:val="26"/>
    </w:rPr>
  </w:style>
  <w:style w:type="paragraph" w:styleId="Ttulo3">
    <w:name w:val="heading 3"/>
    <w:basedOn w:val="Standard"/>
    <w:next w:val="Textbody"/>
    <w:pPr>
      <w:keepNext/>
      <w:keepLines/>
      <w:spacing w:before="40" w:after="0"/>
      <w:outlineLvl w:val="2"/>
    </w:pPr>
    <w:rPr>
      <w:rFonts w:ascii="Calibri Light" w:hAnsi="Calibri Light"/>
      <w:color w:val="1F4D78"/>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spacing w:after="160"/>
      <w:textAlignment w:val="baseline"/>
    </w:pPr>
    <w:rPr>
      <w:kern w:val="3"/>
      <w:sz w:val="22"/>
      <w:szCs w:val="22"/>
      <w:lang w:val="en-US"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customStyle="1" w:styleId="Epgrafe1">
    <w:name w:val="Epígrafe1"/>
    <w:basedOn w:val="Standard"/>
    <w:pPr>
      <w:spacing w:after="200"/>
    </w:pPr>
    <w:rPr>
      <w:i/>
      <w:iCs/>
      <w:color w:val="44546A"/>
      <w:sz w:val="18"/>
      <w:szCs w:val="18"/>
    </w:rPr>
  </w:style>
  <w:style w:type="paragraph" w:customStyle="1" w:styleId="Index">
    <w:name w:val="Index"/>
    <w:basedOn w:val="Standard"/>
    <w:pPr>
      <w:suppressLineNumbers/>
    </w:pPr>
    <w:rPr>
      <w:rFonts w:cs="Mangal"/>
    </w:rPr>
  </w:style>
  <w:style w:type="paragraph" w:styleId="Prrafodelista">
    <w:name w:val="List Paragraph"/>
    <w:basedOn w:val="Standard"/>
    <w:pPr>
      <w:ind w:left="720"/>
    </w:pPr>
  </w:style>
  <w:style w:type="paragraph" w:styleId="NormalWeb">
    <w:name w:val="Normal (Web)"/>
    <w:basedOn w:val="Standard"/>
    <w:pPr>
      <w:spacing w:before="100" w:after="100"/>
    </w:pPr>
    <w:rPr>
      <w:rFonts w:ascii="Times New Roman" w:eastAsia="Times New Roman" w:hAnsi="Times New Roman" w:cs="Times New Roman"/>
      <w:sz w:val="24"/>
      <w:szCs w:val="24"/>
    </w:rPr>
  </w:style>
  <w:style w:type="paragraph" w:styleId="Encabezado">
    <w:name w:val="header"/>
    <w:basedOn w:val="Standard"/>
    <w:uiPriority w:val="99"/>
    <w:pPr>
      <w:suppressLineNumbers/>
      <w:tabs>
        <w:tab w:val="center" w:pos="4419"/>
        <w:tab w:val="right" w:pos="8838"/>
      </w:tabs>
      <w:spacing w:after="0"/>
    </w:pPr>
  </w:style>
  <w:style w:type="paragraph" w:styleId="Piedepgina">
    <w:name w:val="footer"/>
    <w:basedOn w:val="Standard"/>
    <w:pPr>
      <w:suppressLineNumbers/>
      <w:tabs>
        <w:tab w:val="center" w:pos="4419"/>
        <w:tab w:val="right" w:pos="8838"/>
      </w:tabs>
      <w:spacing w:after="0"/>
    </w:pPr>
  </w:style>
  <w:style w:type="paragraph" w:styleId="Textonotapie">
    <w:name w:val="footnote text"/>
    <w:basedOn w:val="Standard"/>
    <w:pPr>
      <w:spacing w:after="0"/>
    </w:pPr>
    <w:rPr>
      <w:sz w:val="20"/>
      <w:szCs w:val="20"/>
    </w:rPr>
  </w:style>
  <w:style w:type="paragraph" w:customStyle="1" w:styleId="ContentsHeading">
    <w:name w:val="Contents Heading"/>
    <w:basedOn w:val="Ttulo1"/>
    <w:pPr>
      <w:suppressLineNumbers/>
    </w:pPr>
    <w:rPr>
      <w:b/>
      <w:bCs/>
    </w:r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75"/>
      </w:tabs>
      <w:spacing w:after="100"/>
      <w:ind w:left="220"/>
    </w:pPr>
  </w:style>
  <w:style w:type="paragraph" w:styleId="Textocomentario">
    <w:name w:val="annotation text"/>
    <w:basedOn w:val="Standard"/>
    <w:rPr>
      <w:sz w:val="20"/>
      <w:szCs w:val="20"/>
    </w:rPr>
  </w:style>
  <w:style w:type="paragraph" w:styleId="Asuntodelcomentario">
    <w:name w:val="annotation subject"/>
    <w:basedOn w:val="Textocomentario"/>
    <w:rPr>
      <w:b/>
      <w:bCs/>
    </w:rPr>
  </w:style>
  <w:style w:type="paragraph" w:styleId="Textodeglobo">
    <w:name w:val="Balloon Text"/>
    <w:basedOn w:val="Standard"/>
    <w:pPr>
      <w:spacing w:after="0"/>
    </w:pPr>
    <w:rPr>
      <w:rFonts w:ascii="Segoe UI" w:hAnsi="Segoe UI" w:cs="Segoe UI"/>
      <w:sz w:val="18"/>
      <w:szCs w:val="18"/>
    </w:rPr>
  </w:style>
  <w:style w:type="paragraph" w:customStyle="1" w:styleId="Contents3">
    <w:name w:val="Contents 3"/>
    <w:basedOn w:val="Standard"/>
    <w:pPr>
      <w:tabs>
        <w:tab w:val="right" w:leader="dot" w:pos="9512"/>
      </w:tabs>
      <w:spacing w:after="100"/>
      <w:ind w:left="440"/>
    </w:pPr>
  </w:style>
  <w:style w:type="paragraph" w:customStyle="1" w:styleId="Ttulo10">
    <w:name w:val="Título1"/>
    <w:basedOn w:val="Standard"/>
    <w:next w:val="Subttulo"/>
    <w:pPr>
      <w:spacing w:after="0"/>
    </w:pPr>
    <w:rPr>
      <w:rFonts w:ascii="Calibri Light" w:hAnsi="Calibri Light"/>
      <w:b/>
      <w:bCs/>
      <w:spacing w:val="-10"/>
      <w:sz w:val="56"/>
      <w:szCs w:val="56"/>
    </w:rPr>
  </w:style>
  <w:style w:type="paragraph" w:styleId="Subttulo">
    <w:name w:val="Subtitle"/>
    <w:basedOn w:val="Heading"/>
    <w:next w:val="Textbody"/>
    <w:pPr>
      <w:jc w:val="center"/>
    </w:pPr>
    <w:rPr>
      <w:i/>
      <w:iCs/>
    </w:rPr>
  </w:style>
  <w:style w:type="paragraph" w:styleId="Textonotaalfinal">
    <w:name w:val="endnote text"/>
    <w:basedOn w:val="Standard"/>
    <w:pPr>
      <w:spacing w:after="0"/>
    </w:pPr>
    <w:rPr>
      <w:sz w:val="20"/>
      <w:szCs w:val="20"/>
    </w:rPr>
  </w:style>
  <w:style w:type="paragraph" w:customStyle="1" w:styleId="introtext">
    <w:name w:val="introtext"/>
    <w:basedOn w:val="Standard"/>
    <w:pPr>
      <w:spacing w:before="100" w:after="100"/>
    </w:pPr>
    <w:rPr>
      <w:rFonts w:ascii="Times New Roman" w:eastAsia="Times New Roman" w:hAnsi="Times New Roman" w:cs="Times New Roman"/>
      <w:sz w:val="24"/>
      <w:szCs w:val="24"/>
    </w:rPr>
  </w:style>
  <w:style w:type="paragraph" w:styleId="Revisin">
    <w:name w:val="Revision"/>
    <w:pPr>
      <w:suppressAutoHyphens/>
      <w:autoSpaceDN w:val="0"/>
      <w:textAlignment w:val="baseline"/>
    </w:pPr>
    <w:rPr>
      <w:kern w:val="3"/>
      <w:sz w:val="22"/>
      <w:szCs w:val="22"/>
      <w:lang w:val="en-US" w:eastAsia="en-US"/>
    </w:rPr>
  </w:style>
  <w:style w:type="paragraph" w:styleId="Sinespaciado">
    <w:name w:val="No Spacing"/>
    <w:pPr>
      <w:suppressAutoHyphens/>
      <w:autoSpaceDN w:val="0"/>
      <w:textAlignment w:val="baseline"/>
    </w:pPr>
    <w:rPr>
      <w:kern w:val="3"/>
      <w:sz w:val="22"/>
      <w:szCs w:val="22"/>
      <w:lang w:val="en-US" w:eastAsia="en-US"/>
    </w:rPr>
  </w:style>
  <w:style w:type="paragraph" w:customStyle="1" w:styleId="Footnote">
    <w:name w:val="Footnote"/>
    <w:basedOn w:val="Standard"/>
    <w:pPr>
      <w:suppressLineNumbers/>
      <w:ind w:left="283" w:hanging="283"/>
    </w:pPr>
    <w:rPr>
      <w:sz w:val="20"/>
      <w:szCs w:val="20"/>
    </w:rPr>
  </w:style>
  <w:style w:type="character" w:customStyle="1" w:styleId="apple-converted-space">
    <w:name w:val="apple-converted-space"/>
    <w:basedOn w:val="Fuentedeprrafopredeter"/>
  </w:style>
  <w:style w:type="character" w:customStyle="1" w:styleId="Internetlink">
    <w:name w:val="Internet link"/>
    <w:rPr>
      <w:color w:val="0000FF"/>
      <w:u w:val="single"/>
    </w:rPr>
  </w:style>
  <w:style w:type="character" w:styleId="nfasis">
    <w:name w:val="Emphasis"/>
    <w:rPr>
      <w:i/>
      <w:iCs/>
    </w:rPr>
  </w:style>
  <w:style w:type="character" w:customStyle="1" w:styleId="Ttulo1Car">
    <w:name w:val="Título 1 Car"/>
    <w:rPr>
      <w:rFonts w:ascii="Calibri Light" w:hAnsi="Calibri Light" w:cs="F"/>
      <w:color w:val="2E74B5"/>
      <w:sz w:val="32"/>
      <w:szCs w:val="32"/>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TextonotapieCar">
    <w:name w:val="Texto nota pie Car"/>
    <w:rPr>
      <w:sz w:val="20"/>
      <w:szCs w:val="20"/>
    </w:rPr>
  </w:style>
  <w:style w:type="character" w:styleId="Refdenotaalpie">
    <w:name w:val="footnote reference"/>
    <w:rPr>
      <w:position w:val="0"/>
      <w:vertAlign w:val="superscript"/>
    </w:rPr>
  </w:style>
  <w:style w:type="character" w:customStyle="1" w:styleId="Ttulo2Car">
    <w:name w:val="Título 2 Car"/>
    <w:rPr>
      <w:rFonts w:ascii="Calibri Light" w:hAnsi="Calibri Light" w:cs="F"/>
      <w:color w:val="2E74B5"/>
      <w:sz w:val="26"/>
      <w:szCs w:val="26"/>
    </w:rPr>
  </w:style>
  <w:style w:type="character" w:styleId="Refdecomentario">
    <w:name w:val="annotation reference"/>
    <w:rPr>
      <w:sz w:val="16"/>
      <w:szCs w:val="16"/>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TextodegloboCar">
    <w:name w:val="Texto de globo Car"/>
    <w:rPr>
      <w:rFonts w:ascii="Segoe UI" w:hAnsi="Segoe UI" w:cs="Segoe UI"/>
      <w:sz w:val="18"/>
      <w:szCs w:val="18"/>
    </w:rPr>
  </w:style>
  <w:style w:type="character" w:customStyle="1" w:styleId="Ttulo3Car">
    <w:name w:val="Título 3 Car"/>
    <w:rPr>
      <w:rFonts w:ascii="Calibri Light" w:hAnsi="Calibri Light" w:cs="F"/>
      <w:color w:val="1F4D78"/>
      <w:sz w:val="24"/>
      <w:szCs w:val="24"/>
      <w:lang w:val="es-ES"/>
    </w:rPr>
  </w:style>
  <w:style w:type="character" w:customStyle="1" w:styleId="PuestoCar">
    <w:name w:val="Puesto Car"/>
    <w:rPr>
      <w:rFonts w:ascii="Calibri Light" w:hAnsi="Calibri Light" w:cs="F"/>
      <w:spacing w:val="-10"/>
      <w:kern w:val="3"/>
      <w:sz w:val="56"/>
      <w:szCs w:val="56"/>
    </w:rPr>
  </w:style>
  <w:style w:type="character" w:customStyle="1" w:styleId="TextonotaalfinalCar">
    <w:name w:val="Texto nota al final Car"/>
    <w:rPr>
      <w:sz w:val="20"/>
      <w:szCs w:val="20"/>
    </w:rPr>
  </w:style>
  <w:style w:type="character" w:styleId="Refdenotaalfinal">
    <w:name w:val="endnote reference"/>
    <w:rPr>
      <w:position w:val="0"/>
      <w:vertAlign w:val="superscript"/>
    </w:rPr>
  </w:style>
  <w:style w:type="character" w:customStyle="1" w:styleId="StrongEmphasis">
    <w:name w:val="Strong Emphasis"/>
    <w:rPr>
      <w:b/>
      <w:bCs/>
    </w:rPr>
  </w:style>
  <w:style w:type="character" w:styleId="Textodelmarcadordeposicin">
    <w:name w:val="Placeholder Text"/>
    <w:rPr>
      <w:color w:val="808080"/>
    </w:rPr>
  </w:style>
  <w:style w:type="character" w:styleId="Hipervnculovisitado">
    <w:name w:val="FollowedHyperlink"/>
    <w:rPr>
      <w:color w:val="954F72"/>
      <w:u w:val="single"/>
    </w:rPr>
  </w:style>
  <w:style w:type="character" w:customStyle="1" w:styleId="ListLabel1">
    <w:name w:val="ListLabel 1"/>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Hipervnculo">
    <w:name w:val="Hyperlink"/>
    <w:rPr>
      <w:color w:val="0563C1"/>
      <w:u w:val="single"/>
    </w:rPr>
  </w:style>
  <w:style w:type="paragraph" w:styleId="Cita">
    <w:name w:val="Quote"/>
    <w:basedOn w:val="Normal"/>
    <w:next w:val="Normal"/>
    <w:pPr>
      <w:spacing w:before="200"/>
      <w:ind w:left="864" w:right="864"/>
      <w:jc w:val="center"/>
    </w:pPr>
    <w:rPr>
      <w:i/>
      <w:iCs/>
      <w:color w:val="404040"/>
    </w:rPr>
  </w:style>
  <w:style w:type="character" w:customStyle="1" w:styleId="CitaCar">
    <w:name w:val="Cita Car"/>
    <w:rPr>
      <w:i/>
      <w:iCs/>
      <w:color w:val="404040"/>
    </w:rPr>
  </w:style>
  <w:style w:type="character" w:styleId="nfasissutil">
    <w:name w:val="Subtle Emphasis"/>
    <w:rPr>
      <w:i/>
      <w:iCs/>
      <w:color w:val="404040"/>
    </w:rPr>
  </w:style>
  <w:style w:type="paragraph" w:styleId="Ttulo">
    <w:name w:val="Title"/>
    <w:basedOn w:val="Normal"/>
    <w:next w:val="Normal"/>
    <w:pPr>
      <w:spacing w:after="0"/>
    </w:pPr>
    <w:rPr>
      <w:rFonts w:ascii="Calibri Light" w:eastAsia="Times New Roman" w:hAnsi="Calibri Light" w:cs="Times New Roman"/>
      <w:spacing w:val="-10"/>
      <w:sz w:val="56"/>
      <w:szCs w:val="56"/>
    </w:rPr>
  </w:style>
  <w:style w:type="character" w:customStyle="1" w:styleId="PuestoCar1">
    <w:name w:val="Puesto Car1"/>
    <w:rPr>
      <w:rFonts w:ascii="Calibri Light" w:eastAsia="Times New Roman" w:hAnsi="Calibri Light" w:cs="Times New Roman"/>
      <w:spacing w:val="-10"/>
      <w:kern w:val="3"/>
      <w:sz w:val="56"/>
      <w:szCs w:val="56"/>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character" w:customStyle="1" w:styleId="UnresolvedMention">
    <w:name w:val="Unresolved Mention"/>
    <w:uiPriority w:val="99"/>
    <w:semiHidden/>
    <w:unhideWhenUsed/>
    <w:rsid w:val="00F52B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lang w:val="es-ES" w:eastAsia="es-E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A79"/>
    <w:rPr>
      <w:kern w:val="3"/>
      <w:sz w:val="22"/>
      <w:szCs w:val="22"/>
      <w:lang w:eastAsia="en-US"/>
    </w:rPr>
  </w:style>
  <w:style w:type="paragraph" w:styleId="Ttulo1">
    <w:name w:val="heading 1"/>
    <w:basedOn w:val="Standard"/>
    <w:next w:val="Textbody"/>
    <w:pPr>
      <w:keepNext/>
      <w:keepLines/>
      <w:spacing w:before="240" w:after="0"/>
      <w:outlineLvl w:val="0"/>
    </w:pPr>
    <w:rPr>
      <w:rFonts w:ascii="Calibri Light" w:hAnsi="Calibri Light"/>
      <w:color w:val="2E74B5"/>
      <w:sz w:val="32"/>
      <w:szCs w:val="32"/>
    </w:rPr>
  </w:style>
  <w:style w:type="paragraph" w:styleId="Ttulo2">
    <w:name w:val="heading 2"/>
    <w:basedOn w:val="Standard"/>
    <w:next w:val="Textbody"/>
    <w:pPr>
      <w:keepNext/>
      <w:keepLines/>
      <w:spacing w:before="40" w:after="0"/>
      <w:outlineLvl w:val="1"/>
    </w:pPr>
    <w:rPr>
      <w:rFonts w:ascii="Calibri Light" w:hAnsi="Calibri Light"/>
      <w:color w:val="2E74B5"/>
      <w:sz w:val="26"/>
      <w:szCs w:val="26"/>
    </w:rPr>
  </w:style>
  <w:style w:type="paragraph" w:styleId="Ttulo3">
    <w:name w:val="heading 3"/>
    <w:basedOn w:val="Standard"/>
    <w:next w:val="Textbody"/>
    <w:pPr>
      <w:keepNext/>
      <w:keepLines/>
      <w:spacing w:before="40" w:after="0"/>
      <w:outlineLvl w:val="2"/>
    </w:pPr>
    <w:rPr>
      <w:rFonts w:ascii="Calibri Light" w:hAnsi="Calibri Light"/>
      <w:color w:val="1F4D78"/>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spacing w:after="160"/>
      <w:textAlignment w:val="baseline"/>
    </w:pPr>
    <w:rPr>
      <w:kern w:val="3"/>
      <w:sz w:val="22"/>
      <w:szCs w:val="22"/>
      <w:lang w:val="en-US"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customStyle="1" w:styleId="Epgrafe1">
    <w:name w:val="Epígrafe1"/>
    <w:basedOn w:val="Standard"/>
    <w:pPr>
      <w:spacing w:after="200"/>
    </w:pPr>
    <w:rPr>
      <w:i/>
      <w:iCs/>
      <w:color w:val="44546A"/>
      <w:sz w:val="18"/>
      <w:szCs w:val="18"/>
    </w:rPr>
  </w:style>
  <w:style w:type="paragraph" w:customStyle="1" w:styleId="Index">
    <w:name w:val="Index"/>
    <w:basedOn w:val="Standard"/>
    <w:pPr>
      <w:suppressLineNumbers/>
    </w:pPr>
    <w:rPr>
      <w:rFonts w:cs="Mangal"/>
    </w:rPr>
  </w:style>
  <w:style w:type="paragraph" w:styleId="Prrafodelista">
    <w:name w:val="List Paragraph"/>
    <w:basedOn w:val="Standard"/>
    <w:pPr>
      <w:ind w:left="720"/>
    </w:pPr>
  </w:style>
  <w:style w:type="paragraph" w:styleId="NormalWeb">
    <w:name w:val="Normal (Web)"/>
    <w:basedOn w:val="Standard"/>
    <w:pPr>
      <w:spacing w:before="100" w:after="100"/>
    </w:pPr>
    <w:rPr>
      <w:rFonts w:ascii="Times New Roman" w:eastAsia="Times New Roman" w:hAnsi="Times New Roman" w:cs="Times New Roman"/>
      <w:sz w:val="24"/>
      <w:szCs w:val="24"/>
    </w:rPr>
  </w:style>
  <w:style w:type="paragraph" w:styleId="Encabezado">
    <w:name w:val="header"/>
    <w:basedOn w:val="Standard"/>
    <w:uiPriority w:val="99"/>
    <w:pPr>
      <w:suppressLineNumbers/>
      <w:tabs>
        <w:tab w:val="center" w:pos="4419"/>
        <w:tab w:val="right" w:pos="8838"/>
      </w:tabs>
      <w:spacing w:after="0"/>
    </w:pPr>
  </w:style>
  <w:style w:type="paragraph" w:styleId="Piedepgina">
    <w:name w:val="footer"/>
    <w:basedOn w:val="Standard"/>
    <w:pPr>
      <w:suppressLineNumbers/>
      <w:tabs>
        <w:tab w:val="center" w:pos="4419"/>
        <w:tab w:val="right" w:pos="8838"/>
      </w:tabs>
      <w:spacing w:after="0"/>
    </w:pPr>
  </w:style>
  <w:style w:type="paragraph" w:styleId="Textonotapie">
    <w:name w:val="footnote text"/>
    <w:basedOn w:val="Standard"/>
    <w:pPr>
      <w:spacing w:after="0"/>
    </w:pPr>
    <w:rPr>
      <w:sz w:val="20"/>
      <w:szCs w:val="20"/>
    </w:rPr>
  </w:style>
  <w:style w:type="paragraph" w:customStyle="1" w:styleId="ContentsHeading">
    <w:name w:val="Contents Heading"/>
    <w:basedOn w:val="Ttulo1"/>
    <w:pPr>
      <w:suppressLineNumbers/>
    </w:pPr>
    <w:rPr>
      <w:b/>
      <w:bCs/>
    </w:r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75"/>
      </w:tabs>
      <w:spacing w:after="100"/>
      <w:ind w:left="220"/>
    </w:pPr>
  </w:style>
  <w:style w:type="paragraph" w:styleId="Textocomentario">
    <w:name w:val="annotation text"/>
    <w:basedOn w:val="Standard"/>
    <w:rPr>
      <w:sz w:val="20"/>
      <w:szCs w:val="20"/>
    </w:rPr>
  </w:style>
  <w:style w:type="paragraph" w:styleId="Asuntodelcomentario">
    <w:name w:val="annotation subject"/>
    <w:basedOn w:val="Textocomentario"/>
    <w:rPr>
      <w:b/>
      <w:bCs/>
    </w:rPr>
  </w:style>
  <w:style w:type="paragraph" w:styleId="Textodeglobo">
    <w:name w:val="Balloon Text"/>
    <w:basedOn w:val="Standard"/>
    <w:pPr>
      <w:spacing w:after="0"/>
    </w:pPr>
    <w:rPr>
      <w:rFonts w:ascii="Segoe UI" w:hAnsi="Segoe UI" w:cs="Segoe UI"/>
      <w:sz w:val="18"/>
      <w:szCs w:val="18"/>
    </w:rPr>
  </w:style>
  <w:style w:type="paragraph" w:customStyle="1" w:styleId="Contents3">
    <w:name w:val="Contents 3"/>
    <w:basedOn w:val="Standard"/>
    <w:pPr>
      <w:tabs>
        <w:tab w:val="right" w:leader="dot" w:pos="9512"/>
      </w:tabs>
      <w:spacing w:after="100"/>
      <w:ind w:left="440"/>
    </w:pPr>
  </w:style>
  <w:style w:type="paragraph" w:customStyle="1" w:styleId="Ttulo10">
    <w:name w:val="Título1"/>
    <w:basedOn w:val="Standard"/>
    <w:next w:val="Subttulo"/>
    <w:pPr>
      <w:spacing w:after="0"/>
    </w:pPr>
    <w:rPr>
      <w:rFonts w:ascii="Calibri Light" w:hAnsi="Calibri Light"/>
      <w:b/>
      <w:bCs/>
      <w:spacing w:val="-10"/>
      <w:sz w:val="56"/>
      <w:szCs w:val="56"/>
    </w:rPr>
  </w:style>
  <w:style w:type="paragraph" w:styleId="Subttulo">
    <w:name w:val="Subtitle"/>
    <w:basedOn w:val="Heading"/>
    <w:next w:val="Textbody"/>
    <w:pPr>
      <w:jc w:val="center"/>
    </w:pPr>
    <w:rPr>
      <w:i/>
      <w:iCs/>
    </w:rPr>
  </w:style>
  <w:style w:type="paragraph" w:styleId="Textonotaalfinal">
    <w:name w:val="endnote text"/>
    <w:basedOn w:val="Standard"/>
    <w:pPr>
      <w:spacing w:after="0"/>
    </w:pPr>
    <w:rPr>
      <w:sz w:val="20"/>
      <w:szCs w:val="20"/>
    </w:rPr>
  </w:style>
  <w:style w:type="paragraph" w:customStyle="1" w:styleId="introtext">
    <w:name w:val="introtext"/>
    <w:basedOn w:val="Standard"/>
    <w:pPr>
      <w:spacing w:before="100" w:after="100"/>
    </w:pPr>
    <w:rPr>
      <w:rFonts w:ascii="Times New Roman" w:eastAsia="Times New Roman" w:hAnsi="Times New Roman" w:cs="Times New Roman"/>
      <w:sz w:val="24"/>
      <w:szCs w:val="24"/>
    </w:rPr>
  </w:style>
  <w:style w:type="paragraph" w:styleId="Revisin">
    <w:name w:val="Revision"/>
    <w:pPr>
      <w:suppressAutoHyphens/>
      <w:autoSpaceDN w:val="0"/>
      <w:textAlignment w:val="baseline"/>
    </w:pPr>
    <w:rPr>
      <w:kern w:val="3"/>
      <w:sz w:val="22"/>
      <w:szCs w:val="22"/>
      <w:lang w:val="en-US" w:eastAsia="en-US"/>
    </w:rPr>
  </w:style>
  <w:style w:type="paragraph" w:styleId="Sinespaciado">
    <w:name w:val="No Spacing"/>
    <w:pPr>
      <w:suppressAutoHyphens/>
      <w:autoSpaceDN w:val="0"/>
      <w:textAlignment w:val="baseline"/>
    </w:pPr>
    <w:rPr>
      <w:kern w:val="3"/>
      <w:sz w:val="22"/>
      <w:szCs w:val="22"/>
      <w:lang w:val="en-US" w:eastAsia="en-US"/>
    </w:rPr>
  </w:style>
  <w:style w:type="paragraph" w:customStyle="1" w:styleId="Footnote">
    <w:name w:val="Footnote"/>
    <w:basedOn w:val="Standard"/>
    <w:pPr>
      <w:suppressLineNumbers/>
      <w:ind w:left="283" w:hanging="283"/>
    </w:pPr>
    <w:rPr>
      <w:sz w:val="20"/>
      <w:szCs w:val="20"/>
    </w:rPr>
  </w:style>
  <w:style w:type="character" w:customStyle="1" w:styleId="apple-converted-space">
    <w:name w:val="apple-converted-space"/>
    <w:basedOn w:val="Fuentedeprrafopredeter"/>
  </w:style>
  <w:style w:type="character" w:customStyle="1" w:styleId="Internetlink">
    <w:name w:val="Internet link"/>
    <w:rPr>
      <w:color w:val="0000FF"/>
      <w:u w:val="single"/>
    </w:rPr>
  </w:style>
  <w:style w:type="character" w:styleId="nfasis">
    <w:name w:val="Emphasis"/>
    <w:rPr>
      <w:i/>
      <w:iCs/>
    </w:rPr>
  </w:style>
  <w:style w:type="character" w:customStyle="1" w:styleId="Ttulo1Car">
    <w:name w:val="Título 1 Car"/>
    <w:rPr>
      <w:rFonts w:ascii="Calibri Light" w:hAnsi="Calibri Light" w:cs="F"/>
      <w:color w:val="2E74B5"/>
      <w:sz w:val="32"/>
      <w:szCs w:val="32"/>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TextonotapieCar">
    <w:name w:val="Texto nota pie Car"/>
    <w:rPr>
      <w:sz w:val="20"/>
      <w:szCs w:val="20"/>
    </w:rPr>
  </w:style>
  <w:style w:type="character" w:styleId="Refdenotaalpie">
    <w:name w:val="footnote reference"/>
    <w:rPr>
      <w:position w:val="0"/>
      <w:vertAlign w:val="superscript"/>
    </w:rPr>
  </w:style>
  <w:style w:type="character" w:customStyle="1" w:styleId="Ttulo2Car">
    <w:name w:val="Título 2 Car"/>
    <w:rPr>
      <w:rFonts w:ascii="Calibri Light" w:hAnsi="Calibri Light" w:cs="F"/>
      <w:color w:val="2E74B5"/>
      <w:sz w:val="26"/>
      <w:szCs w:val="26"/>
    </w:rPr>
  </w:style>
  <w:style w:type="character" w:styleId="Refdecomentario">
    <w:name w:val="annotation reference"/>
    <w:rPr>
      <w:sz w:val="16"/>
      <w:szCs w:val="16"/>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TextodegloboCar">
    <w:name w:val="Texto de globo Car"/>
    <w:rPr>
      <w:rFonts w:ascii="Segoe UI" w:hAnsi="Segoe UI" w:cs="Segoe UI"/>
      <w:sz w:val="18"/>
      <w:szCs w:val="18"/>
    </w:rPr>
  </w:style>
  <w:style w:type="character" w:customStyle="1" w:styleId="Ttulo3Car">
    <w:name w:val="Título 3 Car"/>
    <w:rPr>
      <w:rFonts w:ascii="Calibri Light" w:hAnsi="Calibri Light" w:cs="F"/>
      <w:color w:val="1F4D78"/>
      <w:sz w:val="24"/>
      <w:szCs w:val="24"/>
      <w:lang w:val="es-ES"/>
    </w:rPr>
  </w:style>
  <w:style w:type="character" w:customStyle="1" w:styleId="PuestoCar">
    <w:name w:val="Puesto Car"/>
    <w:rPr>
      <w:rFonts w:ascii="Calibri Light" w:hAnsi="Calibri Light" w:cs="F"/>
      <w:spacing w:val="-10"/>
      <w:kern w:val="3"/>
      <w:sz w:val="56"/>
      <w:szCs w:val="56"/>
    </w:rPr>
  </w:style>
  <w:style w:type="character" w:customStyle="1" w:styleId="TextonotaalfinalCar">
    <w:name w:val="Texto nota al final Car"/>
    <w:rPr>
      <w:sz w:val="20"/>
      <w:szCs w:val="20"/>
    </w:rPr>
  </w:style>
  <w:style w:type="character" w:styleId="Refdenotaalfinal">
    <w:name w:val="endnote reference"/>
    <w:rPr>
      <w:position w:val="0"/>
      <w:vertAlign w:val="superscript"/>
    </w:rPr>
  </w:style>
  <w:style w:type="character" w:customStyle="1" w:styleId="StrongEmphasis">
    <w:name w:val="Strong Emphasis"/>
    <w:rPr>
      <w:b/>
      <w:bCs/>
    </w:rPr>
  </w:style>
  <w:style w:type="character" w:styleId="Textodelmarcadordeposicin">
    <w:name w:val="Placeholder Text"/>
    <w:rPr>
      <w:color w:val="808080"/>
    </w:rPr>
  </w:style>
  <w:style w:type="character" w:styleId="Hipervnculovisitado">
    <w:name w:val="FollowedHyperlink"/>
    <w:rPr>
      <w:color w:val="954F72"/>
      <w:u w:val="single"/>
    </w:rPr>
  </w:style>
  <w:style w:type="character" w:customStyle="1" w:styleId="ListLabel1">
    <w:name w:val="ListLabel 1"/>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Hipervnculo">
    <w:name w:val="Hyperlink"/>
    <w:rPr>
      <w:color w:val="0563C1"/>
      <w:u w:val="single"/>
    </w:rPr>
  </w:style>
  <w:style w:type="paragraph" w:styleId="Cita">
    <w:name w:val="Quote"/>
    <w:basedOn w:val="Normal"/>
    <w:next w:val="Normal"/>
    <w:pPr>
      <w:spacing w:before="200"/>
      <w:ind w:left="864" w:right="864"/>
      <w:jc w:val="center"/>
    </w:pPr>
    <w:rPr>
      <w:i/>
      <w:iCs/>
      <w:color w:val="404040"/>
    </w:rPr>
  </w:style>
  <w:style w:type="character" w:customStyle="1" w:styleId="CitaCar">
    <w:name w:val="Cita Car"/>
    <w:rPr>
      <w:i/>
      <w:iCs/>
      <w:color w:val="404040"/>
    </w:rPr>
  </w:style>
  <w:style w:type="character" w:styleId="nfasissutil">
    <w:name w:val="Subtle Emphasis"/>
    <w:rPr>
      <w:i/>
      <w:iCs/>
      <w:color w:val="404040"/>
    </w:rPr>
  </w:style>
  <w:style w:type="paragraph" w:styleId="Ttulo">
    <w:name w:val="Title"/>
    <w:basedOn w:val="Normal"/>
    <w:next w:val="Normal"/>
    <w:pPr>
      <w:spacing w:after="0"/>
    </w:pPr>
    <w:rPr>
      <w:rFonts w:ascii="Calibri Light" w:eastAsia="Times New Roman" w:hAnsi="Calibri Light" w:cs="Times New Roman"/>
      <w:spacing w:val="-10"/>
      <w:sz w:val="56"/>
      <w:szCs w:val="56"/>
    </w:rPr>
  </w:style>
  <w:style w:type="character" w:customStyle="1" w:styleId="PuestoCar1">
    <w:name w:val="Puesto Car1"/>
    <w:rPr>
      <w:rFonts w:ascii="Calibri Light" w:eastAsia="Times New Roman" w:hAnsi="Calibri Light" w:cs="Times New Roman"/>
      <w:spacing w:val="-10"/>
      <w:kern w:val="3"/>
      <w:sz w:val="56"/>
      <w:szCs w:val="56"/>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character" w:customStyle="1" w:styleId="UnresolvedMention">
    <w:name w:val="Unresolved Mention"/>
    <w:uiPriority w:val="99"/>
    <w:semiHidden/>
    <w:unhideWhenUsed/>
    <w:rsid w:val="00F52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3872">
      <w:bodyDiv w:val="1"/>
      <w:marLeft w:val="0"/>
      <w:marRight w:val="0"/>
      <w:marTop w:val="0"/>
      <w:marBottom w:val="0"/>
      <w:divBdr>
        <w:top w:val="none" w:sz="0" w:space="0" w:color="auto"/>
        <w:left w:val="none" w:sz="0" w:space="0" w:color="auto"/>
        <w:bottom w:val="none" w:sz="0" w:space="0" w:color="auto"/>
        <w:right w:val="none" w:sz="0" w:space="0" w:color="auto"/>
      </w:divBdr>
    </w:div>
    <w:div w:id="114912147">
      <w:bodyDiv w:val="1"/>
      <w:marLeft w:val="0"/>
      <w:marRight w:val="0"/>
      <w:marTop w:val="0"/>
      <w:marBottom w:val="0"/>
      <w:divBdr>
        <w:top w:val="none" w:sz="0" w:space="0" w:color="auto"/>
        <w:left w:val="none" w:sz="0" w:space="0" w:color="auto"/>
        <w:bottom w:val="none" w:sz="0" w:space="0" w:color="auto"/>
        <w:right w:val="none" w:sz="0" w:space="0" w:color="auto"/>
      </w:divBdr>
    </w:div>
    <w:div w:id="144249046">
      <w:bodyDiv w:val="1"/>
      <w:marLeft w:val="0"/>
      <w:marRight w:val="0"/>
      <w:marTop w:val="0"/>
      <w:marBottom w:val="0"/>
      <w:divBdr>
        <w:top w:val="none" w:sz="0" w:space="0" w:color="auto"/>
        <w:left w:val="none" w:sz="0" w:space="0" w:color="auto"/>
        <w:bottom w:val="none" w:sz="0" w:space="0" w:color="auto"/>
        <w:right w:val="none" w:sz="0" w:space="0" w:color="auto"/>
      </w:divBdr>
      <w:divsChild>
        <w:div w:id="232011643">
          <w:marLeft w:val="0"/>
          <w:marRight w:val="0"/>
          <w:marTop w:val="0"/>
          <w:marBottom w:val="75"/>
          <w:divBdr>
            <w:top w:val="none" w:sz="0" w:space="0" w:color="auto"/>
            <w:left w:val="none" w:sz="0" w:space="0" w:color="auto"/>
            <w:bottom w:val="none" w:sz="0" w:space="0" w:color="auto"/>
            <w:right w:val="none" w:sz="0" w:space="0" w:color="auto"/>
          </w:divBdr>
        </w:div>
      </w:divsChild>
    </w:div>
    <w:div w:id="178278759">
      <w:bodyDiv w:val="1"/>
      <w:marLeft w:val="0"/>
      <w:marRight w:val="0"/>
      <w:marTop w:val="0"/>
      <w:marBottom w:val="0"/>
      <w:divBdr>
        <w:top w:val="none" w:sz="0" w:space="0" w:color="auto"/>
        <w:left w:val="none" w:sz="0" w:space="0" w:color="auto"/>
        <w:bottom w:val="none" w:sz="0" w:space="0" w:color="auto"/>
        <w:right w:val="none" w:sz="0" w:space="0" w:color="auto"/>
      </w:divBdr>
    </w:div>
    <w:div w:id="410468188">
      <w:bodyDiv w:val="1"/>
      <w:marLeft w:val="0"/>
      <w:marRight w:val="0"/>
      <w:marTop w:val="0"/>
      <w:marBottom w:val="0"/>
      <w:divBdr>
        <w:top w:val="none" w:sz="0" w:space="0" w:color="auto"/>
        <w:left w:val="none" w:sz="0" w:space="0" w:color="auto"/>
        <w:bottom w:val="none" w:sz="0" w:space="0" w:color="auto"/>
        <w:right w:val="none" w:sz="0" w:space="0" w:color="auto"/>
      </w:divBdr>
      <w:divsChild>
        <w:div w:id="702831535">
          <w:marLeft w:val="0"/>
          <w:marRight w:val="0"/>
          <w:marTop w:val="0"/>
          <w:marBottom w:val="0"/>
          <w:divBdr>
            <w:top w:val="none" w:sz="0" w:space="0" w:color="auto"/>
            <w:left w:val="none" w:sz="0" w:space="0" w:color="auto"/>
            <w:bottom w:val="none" w:sz="0" w:space="0" w:color="auto"/>
            <w:right w:val="none" w:sz="0" w:space="0" w:color="auto"/>
          </w:divBdr>
          <w:divsChild>
            <w:div w:id="1855262685">
              <w:marLeft w:val="0"/>
              <w:marRight w:val="0"/>
              <w:marTop w:val="0"/>
              <w:marBottom w:val="0"/>
              <w:divBdr>
                <w:top w:val="none" w:sz="0" w:space="0" w:color="auto"/>
                <w:left w:val="none" w:sz="0" w:space="0" w:color="auto"/>
                <w:bottom w:val="none" w:sz="0" w:space="0" w:color="auto"/>
                <w:right w:val="none" w:sz="0" w:space="0" w:color="auto"/>
              </w:divBdr>
            </w:div>
          </w:divsChild>
        </w:div>
        <w:div w:id="706638580">
          <w:marLeft w:val="0"/>
          <w:marRight w:val="0"/>
          <w:marTop w:val="0"/>
          <w:marBottom w:val="0"/>
          <w:divBdr>
            <w:top w:val="none" w:sz="0" w:space="0" w:color="auto"/>
            <w:left w:val="none" w:sz="0" w:space="0" w:color="auto"/>
            <w:bottom w:val="none" w:sz="0" w:space="0" w:color="auto"/>
            <w:right w:val="none" w:sz="0" w:space="0" w:color="auto"/>
          </w:divBdr>
          <w:divsChild>
            <w:div w:id="123619858">
              <w:marLeft w:val="0"/>
              <w:marRight w:val="0"/>
              <w:marTop w:val="0"/>
              <w:marBottom w:val="0"/>
              <w:divBdr>
                <w:top w:val="none" w:sz="0" w:space="0" w:color="auto"/>
                <w:left w:val="none" w:sz="0" w:space="0" w:color="auto"/>
                <w:bottom w:val="none" w:sz="0" w:space="0" w:color="auto"/>
                <w:right w:val="none" w:sz="0" w:space="0" w:color="auto"/>
              </w:divBdr>
            </w:div>
            <w:div w:id="1488935235">
              <w:marLeft w:val="0"/>
              <w:marRight w:val="0"/>
              <w:marTop w:val="0"/>
              <w:marBottom w:val="0"/>
              <w:divBdr>
                <w:top w:val="none" w:sz="0" w:space="0" w:color="auto"/>
                <w:left w:val="none" w:sz="0" w:space="0" w:color="auto"/>
                <w:bottom w:val="none" w:sz="0" w:space="0" w:color="auto"/>
                <w:right w:val="none" w:sz="0" w:space="0" w:color="auto"/>
              </w:divBdr>
            </w:div>
            <w:div w:id="16007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8029">
      <w:bodyDiv w:val="1"/>
      <w:marLeft w:val="0"/>
      <w:marRight w:val="0"/>
      <w:marTop w:val="0"/>
      <w:marBottom w:val="0"/>
      <w:divBdr>
        <w:top w:val="none" w:sz="0" w:space="0" w:color="auto"/>
        <w:left w:val="none" w:sz="0" w:space="0" w:color="auto"/>
        <w:bottom w:val="none" w:sz="0" w:space="0" w:color="auto"/>
        <w:right w:val="none" w:sz="0" w:space="0" w:color="auto"/>
      </w:divBdr>
      <w:divsChild>
        <w:div w:id="84807079">
          <w:marLeft w:val="0"/>
          <w:marRight w:val="0"/>
          <w:marTop w:val="0"/>
          <w:marBottom w:val="0"/>
          <w:divBdr>
            <w:top w:val="none" w:sz="0" w:space="0" w:color="auto"/>
            <w:left w:val="none" w:sz="0" w:space="0" w:color="auto"/>
            <w:bottom w:val="none" w:sz="0" w:space="0" w:color="auto"/>
            <w:right w:val="none" w:sz="0" w:space="0" w:color="auto"/>
          </w:divBdr>
        </w:div>
        <w:div w:id="1992364567">
          <w:marLeft w:val="0"/>
          <w:marRight w:val="0"/>
          <w:marTop w:val="0"/>
          <w:marBottom w:val="0"/>
          <w:divBdr>
            <w:top w:val="none" w:sz="0" w:space="0" w:color="auto"/>
            <w:left w:val="none" w:sz="0" w:space="0" w:color="auto"/>
            <w:bottom w:val="none" w:sz="0" w:space="0" w:color="auto"/>
            <w:right w:val="none" w:sz="0" w:space="0" w:color="auto"/>
          </w:divBdr>
          <w:divsChild>
            <w:div w:id="320740033">
              <w:marLeft w:val="0"/>
              <w:marRight w:val="0"/>
              <w:marTop w:val="0"/>
              <w:marBottom w:val="0"/>
              <w:divBdr>
                <w:top w:val="none" w:sz="0" w:space="0" w:color="auto"/>
                <w:left w:val="none" w:sz="0" w:space="0" w:color="auto"/>
                <w:bottom w:val="none" w:sz="0" w:space="0" w:color="auto"/>
                <w:right w:val="none" w:sz="0" w:space="0" w:color="auto"/>
              </w:divBdr>
              <w:divsChild>
                <w:div w:id="1048339619">
                  <w:marLeft w:val="0"/>
                  <w:marRight w:val="0"/>
                  <w:marTop w:val="0"/>
                  <w:marBottom w:val="0"/>
                  <w:divBdr>
                    <w:top w:val="none" w:sz="0" w:space="0" w:color="auto"/>
                    <w:left w:val="none" w:sz="0" w:space="0" w:color="auto"/>
                    <w:bottom w:val="none" w:sz="0" w:space="0" w:color="auto"/>
                    <w:right w:val="none" w:sz="0" w:space="0" w:color="auto"/>
                  </w:divBdr>
                </w:div>
                <w:div w:id="1958565113">
                  <w:marLeft w:val="0"/>
                  <w:marRight w:val="0"/>
                  <w:marTop w:val="0"/>
                  <w:marBottom w:val="0"/>
                  <w:divBdr>
                    <w:top w:val="none" w:sz="0" w:space="0" w:color="auto"/>
                    <w:left w:val="none" w:sz="0" w:space="0" w:color="auto"/>
                    <w:bottom w:val="none" w:sz="0" w:space="0" w:color="auto"/>
                    <w:right w:val="none" w:sz="0" w:space="0" w:color="auto"/>
                  </w:divBdr>
                </w:div>
                <w:div w:id="1101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64677">
      <w:bodyDiv w:val="1"/>
      <w:marLeft w:val="0"/>
      <w:marRight w:val="0"/>
      <w:marTop w:val="0"/>
      <w:marBottom w:val="0"/>
      <w:divBdr>
        <w:top w:val="none" w:sz="0" w:space="0" w:color="auto"/>
        <w:left w:val="none" w:sz="0" w:space="0" w:color="auto"/>
        <w:bottom w:val="none" w:sz="0" w:space="0" w:color="auto"/>
        <w:right w:val="none" w:sz="0" w:space="0" w:color="auto"/>
      </w:divBdr>
    </w:div>
    <w:div w:id="452864382">
      <w:bodyDiv w:val="1"/>
      <w:marLeft w:val="0"/>
      <w:marRight w:val="0"/>
      <w:marTop w:val="0"/>
      <w:marBottom w:val="0"/>
      <w:divBdr>
        <w:top w:val="none" w:sz="0" w:space="0" w:color="auto"/>
        <w:left w:val="none" w:sz="0" w:space="0" w:color="auto"/>
        <w:bottom w:val="none" w:sz="0" w:space="0" w:color="auto"/>
        <w:right w:val="none" w:sz="0" w:space="0" w:color="auto"/>
      </w:divBdr>
    </w:div>
    <w:div w:id="492989618">
      <w:bodyDiv w:val="1"/>
      <w:marLeft w:val="0"/>
      <w:marRight w:val="0"/>
      <w:marTop w:val="0"/>
      <w:marBottom w:val="0"/>
      <w:divBdr>
        <w:top w:val="none" w:sz="0" w:space="0" w:color="auto"/>
        <w:left w:val="none" w:sz="0" w:space="0" w:color="auto"/>
        <w:bottom w:val="none" w:sz="0" w:space="0" w:color="auto"/>
        <w:right w:val="none" w:sz="0" w:space="0" w:color="auto"/>
      </w:divBdr>
    </w:div>
    <w:div w:id="537860620">
      <w:bodyDiv w:val="1"/>
      <w:marLeft w:val="0"/>
      <w:marRight w:val="0"/>
      <w:marTop w:val="0"/>
      <w:marBottom w:val="0"/>
      <w:divBdr>
        <w:top w:val="none" w:sz="0" w:space="0" w:color="auto"/>
        <w:left w:val="none" w:sz="0" w:space="0" w:color="auto"/>
        <w:bottom w:val="none" w:sz="0" w:space="0" w:color="auto"/>
        <w:right w:val="none" w:sz="0" w:space="0" w:color="auto"/>
      </w:divBdr>
    </w:div>
    <w:div w:id="544365927">
      <w:bodyDiv w:val="1"/>
      <w:marLeft w:val="0"/>
      <w:marRight w:val="0"/>
      <w:marTop w:val="0"/>
      <w:marBottom w:val="0"/>
      <w:divBdr>
        <w:top w:val="none" w:sz="0" w:space="0" w:color="auto"/>
        <w:left w:val="none" w:sz="0" w:space="0" w:color="auto"/>
        <w:bottom w:val="none" w:sz="0" w:space="0" w:color="auto"/>
        <w:right w:val="none" w:sz="0" w:space="0" w:color="auto"/>
      </w:divBdr>
    </w:div>
    <w:div w:id="605036778">
      <w:bodyDiv w:val="1"/>
      <w:marLeft w:val="0"/>
      <w:marRight w:val="0"/>
      <w:marTop w:val="0"/>
      <w:marBottom w:val="0"/>
      <w:divBdr>
        <w:top w:val="none" w:sz="0" w:space="0" w:color="auto"/>
        <w:left w:val="none" w:sz="0" w:space="0" w:color="auto"/>
        <w:bottom w:val="none" w:sz="0" w:space="0" w:color="auto"/>
        <w:right w:val="none" w:sz="0" w:space="0" w:color="auto"/>
      </w:divBdr>
    </w:div>
    <w:div w:id="654720201">
      <w:bodyDiv w:val="1"/>
      <w:marLeft w:val="0"/>
      <w:marRight w:val="0"/>
      <w:marTop w:val="0"/>
      <w:marBottom w:val="0"/>
      <w:divBdr>
        <w:top w:val="none" w:sz="0" w:space="0" w:color="auto"/>
        <w:left w:val="none" w:sz="0" w:space="0" w:color="auto"/>
        <w:bottom w:val="none" w:sz="0" w:space="0" w:color="auto"/>
        <w:right w:val="none" w:sz="0" w:space="0" w:color="auto"/>
      </w:divBdr>
    </w:div>
    <w:div w:id="656767921">
      <w:bodyDiv w:val="1"/>
      <w:marLeft w:val="0"/>
      <w:marRight w:val="0"/>
      <w:marTop w:val="0"/>
      <w:marBottom w:val="0"/>
      <w:divBdr>
        <w:top w:val="none" w:sz="0" w:space="0" w:color="auto"/>
        <w:left w:val="none" w:sz="0" w:space="0" w:color="auto"/>
        <w:bottom w:val="none" w:sz="0" w:space="0" w:color="auto"/>
        <w:right w:val="none" w:sz="0" w:space="0" w:color="auto"/>
      </w:divBdr>
    </w:div>
    <w:div w:id="661661280">
      <w:bodyDiv w:val="1"/>
      <w:marLeft w:val="0"/>
      <w:marRight w:val="0"/>
      <w:marTop w:val="0"/>
      <w:marBottom w:val="0"/>
      <w:divBdr>
        <w:top w:val="none" w:sz="0" w:space="0" w:color="auto"/>
        <w:left w:val="none" w:sz="0" w:space="0" w:color="auto"/>
        <w:bottom w:val="none" w:sz="0" w:space="0" w:color="auto"/>
        <w:right w:val="none" w:sz="0" w:space="0" w:color="auto"/>
      </w:divBdr>
    </w:div>
    <w:div w:id="699010134">
      <w:bodyDiv w:val="1"/>
      <w:marLeft w:val="0"/>
      <w:marRight w:val="0"/>
      <w:marTop w:val="0"/>
      <w:marBottom w:val="0"/>
      <w:divBdr>
        <w:top w:val="none" w:sz="0" w:space="0" w:color="auto"/>
        <w:left w:val="none" w:sz="0" w:space="0" w:color="auto"/>
        <w:bottom w:val="none" w:sz="0" w:space="0" w:color="auto"/>
        <w:right w:val="none" w:sz="0" w:space="0" w:color="auto"/>
      </w:divBdr>
    </w:div>
    <w:div w:id="789201128">
      <w:bodyDiv w:val="1"/>
      <w:marLeft w:val="0"/>
      <w:marRight w:val="0"/>
      <w:marTop w:val="0"/>
      <w:marBottom w:val="0"/>
      <w:divBdr>
        <w:top w:val="none" w:sz="0" w:space="0" w:color="auto"/>
        <w:left w:val="none" w:sz="0" w:space="0" w:color="auto"/>
        <w:bottom w:val="none" w:sz="0" w:space="0" w:color="auto"/>
        <w:right w:val="none" w:sz="0" w:space="0" w:color="auto"/>
      </w:divBdr>
    </w:div>
    <w:div w:id="801003010">
      <w:bodyDiv w:val="1"/>
      <w:marLeft w:val="0"/>
      <w:marRight w:val="0"/>
      <w:marTop w:val="0"/>
      <w:marBottom w:val="0"/>
      <w:divBdr>
        <w:top w:val="none" w:sz="0" w:space="0" w:color="auto"/>
        <w:left w:val="none" w:sz="0" w:space="0" w:color="auto"/>
        <w:bottom w:val="none" w:sz="0" w:space="0" w:color="auto"/>
        <w:right w:val="none" w:sz="0" w:space="0" w:color="auto"/>
      </w:divBdr>
    </w:div>
    <w:div w:id="803430667">
      <w:bodyDiv w:val="1"/>
      <w:marLeft w:val="0"/>
      <w:marRight w:val="0"/>
      <w:marTop w:val="0"/>
      <w:marBottom w:val="0"/>
      <w:divBdr>
        <w:top w:val="none" w:sz="0" w:space="0" w:color="auto"/>
        <w:left w:val="none" w:sz="0" w:space="0" w:color="auto"/>
        <w:bottom w:val="none" w:sz="0" w:space="0" w:color="auto"/>
        <w:right w:val="none" w:sz="0" w:space="0" w:color="auto"/>
      </w:divBdr>
    </w:div>
    <w:div w:id="856970203">
      <w:bodyDiv w:val="1"/>
      <w:marLeft w:val="0"/>
      <w:marRight w:val="0"/>
      <w:marTop w:val="0"/>
      <w:marBottom w:val="0"/>
      <w:divBdr>
        <w:top w:val="none" w:sz="0" w:space="0" w:color="auto"/>
        <w:left w:val="none" w:sz="0" w:space="0" w:color="auto"/>
        <w:bottom w:val="none" w:sz="0" w:space="0" w:color="auto"/>
        <w:right w:val="none" w:sz="0" w:space="0" w:color="auto"/>
      </w:divBdr>
    </w:div>
    <w:div w:id="881214349">
      <w:bodyDiv w:val="1"/>
      <w:marLeft w:val="0"/>
      <w:marRight w:val="0"/>
      <w:marTop w:val="0"/>
      <w:marBottom w:val="0"/>
      <w:divBdr>
        <w:top w:val="none" w:sz="0" w:space="0" w:color="auto"/>
        <w:left w:val="none" w:sz="0" w:space="0" w:color="auto"/>
        <w:bottom w:val="none" w:sz="0" w:space="0" w:color="auto"/>
        <w:right w:val="none" w:sz="0" w:space="0" w:color="auto"/>
      </w:divBdr>
    </w:div>
    <w:div w:id="882790352">
      <w:bodyDiv w:val="1"/>
      <w:marLeft w:val="0"/>
      <w:marRight w:val="0"/>
      <w:marTop w:val="0"/>
      <w:marBottom w:val="0"/>
      <w:divBdr>
        <w:top w:val="none" w:sz="0" w:space="0" w:color="auto"/>
        <w:left w:val="none" w:sz="0" w:space="0" w:color="auto"/>
        <w:bottom w:val="none" w:sz="0" w:space="0" w:color="auto"/>
        <w:right w:val="none" w:sz="0" w:space="0" w:color="auto"/>
      </w:divBdr>
    </w:div>
    <w:div w:id="896664158">
      <w:bodyDiv w:val="1"/>
      <w:marLeft w:val="0"/>
      <w:marRight w:val="0"/>
      <w:marTop w:val="0"/>
      <w:marBottom w:val="0"/>
      <w:divBdr>
        <w:top w:val="none" w:sz="0" w:space="0" w:color="auto"/>
        <w:left w:val="none" w:sz="0" w:space="0" w:color="auto"/>
        <w:bottom w:val="none" w:sz="0" w:space="0" w:color="auto"/>
        <w:right w:val="none" w:sz="0" w:space="0" w:color="auto"/>
      </w:divBdr>
    </w:div>
    <w:div w:id="993217467">
      <w:bodyDiv w:val="1"/>
      <w:marLeft w:val="0"/>
      <w:marRight w:val="0"/>
      <w:marTop w:val="0"/>
      <w:marBottom w:val="0"/>
      <w:divBdr>
        <w:top w:val="none" w:sz="0" w:space="0" w:color="auto"/>
        <w:left w:val="none" w:sz="0" w:space="0" w:color="auto"/>
        <w:bottom w:val="none" w:sz="0" w:space="0" w:color="auto"/>
        <w:right w:val="none" w:sz="0" w:space="0" w:color="auto"/>
      </w:divBdr>
    </w:div>
    <w:div w:id="1016469754">
      <w:bodyDiv w:val="1"/>
      <w:marLeft w:val="0"/>
      <w:marRight w:val="0"/>
      <w:marTop w:val="0"/>
      <w:marBottom w:val="0"/>
      <w:divBdr>
        <w:top w:val="none" w:sz="0" w:space="0" w:color="auto"/>
        <w:left w:val="none" w:sz="0" w:space="0" w:color="auto"/>
        <w:bottom w:val="none" w:sz="0" w:space="0" w:color="auto"/>
        <w:right w:val="none" w:sz="0" w:space="0" w:color="auto"/>
      </w:divBdr>
    </w:div>
    <w:div w:id="1075277912">
      <w:bodyDiv w:val="1"/>
      <w:marLeft w:val="0"/>
      <w:marRight w:val="0"/>
      <w:marTop w:val="0"/>
      <w:marBottom w:val="0"/>
      <w:divBdr>
        <w:top w:val="none" w:sz="0" w:space="0" w:color="auto"/>
        <w:left w:val="none" w:sz="0" w:space="0" w:color="auto"/>
        <w:bottom w:val="none" w:sz="0" w:space="0" w:color="auto"/>
        <w:right w:val="none" w:sz="0" w:space="0" w:color="auto"/>
      </w:divBdr>
      <w:divsChild>
        <w:div w:id="1774284264">
          <w:marLeft w:val="0"/>
          <w:marRight w:val="0"/>
          <w:marTop w:val="0"/>
          <w:marBottom w:val="0"/>
          <w:divBdr>
            <w:top w:val="none" w:sz="0" w:space="0" w:color="auto"/>
            <w:left w:val="none" w:sz="0" w:space="0" w:color="auto"/>
            <w:bottom w:val="none" w:sz="0" w:space="0" w:color="auto"/>
            <w:right w:val="none" w:sz="0" w:space="0" w:color="auto"/>
          </w:divBdr>
          <w:divsChild>
            <w:div w:id="957492804">
              <w:marLeft w:val="0"/>
              <w:marRight w:val="0"/>
              <w:marTop w:val="0"/>
              <w:marBottom w:val="0"/>
              <w:divBdr>
                <w:top w:val="none" w:sz="0" w:space="0" w:color="auto"/>
                <w:left w:val="none" w:sz="0" w:space="0" w:color="auto"/>
                <w:bottom w:val="none" w:sz="0" w:space="0" w:color="auto"/>
                <w:right w:val="none" w:sz="0" w:space="0" w:color="auto"/>
              </w:divBdr>
            </w:div>
          </w:divsChild>
        </w:div>
        <w:div w:id="1378700402">
          <w:marLeft w:val="0"/>
          <w:marRight w:val="0"/>
          <w:marTop w:val="0"/>
          <w:marBottom w:val="0"/>
          <w:divBdr>
            <w:top w:val="none" w:sz="0" w:space="0" w:color="auto"/>
            <w:left w:val="none" w:sz="0" w:space="0" w:color="auto"/>
            <w:bottom w:val="none" w:sz="0" w:space="0" w:color="auto"/>
            <w:right w:val="none" w:sz="0" w:space="0" w:color="auto"/>
          </w:divBdr>
          <w:divsChild>
            <w:div w:id="3026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8101">
      <w:bodyDiv w:val="1"/>
      <w:marLeft w:val="0"/>
      <w:marRight w:val="0"/>
      <w:marTop w:val="0"/>
      <w:marBottom w:val="0"/>
      <w:divBdr>
        <w:top w:val="none" w:sz="0" w:space="0" w:color="auto"/>
        <w:left w:val="none" w:sz="0" w:space="0" w:color="auto"/>
        <w:bottom w:val="none" w:sz="0" w:space="0" w:color="auto"/>
        <w:right w:val="none" w:sz="0" w:space="0" w:color="auto"/>
      </w:divBdr>
    </w:div>
    <w:div w:id="1106315382">
      <w:bodyDiv w:val="1"/>
      <w:marLeft w:val="0"/>
      <w:marRight w:val="0"/>
      <w:marTop w:val="0"/>
      <w:marBottom w:val="0"/>
      <w:divBdr>
        <w:top w:val="none" w:sz="0" w:space="0" w:color="auto"/>
        <w:left w:val="none" w:sz="0" w:space="0" w:color="auto"/>
        <w:bottom w:val="none" w:sz="0" w:space="0" w:color="auto"/>
        <w:right w:val="none" w:sz="0" w:space="0" w:color="auto"/>
      </w:divBdr>
    </w:div>
    <w:div w:id="1158040484">
      <w:bodyDiv w:val="1"/>
      <w:marLeft w:val="0"/>
      <w:marRight w:val="0"/>
      <w:marTop w:val="0"/>
      <w:marBottom w:val="0"/>
      <w:divBdr>
        <w:top w:val="none" w:sz="0" w:space="0" w:color="auto"/>
        <w:left w:val="none" w:sz="0" w:space="0" w:color="auto"/>
        <w:bottom w:val="none" w:sz="0" w:space="0" w:color="auto"/>
        <w:right w:val="none" w:sz="0" w:space="0" w:color="auto"/>
      </w:divBdr>
    </w:div>
    <w:div w:id="1237399904">
      <w:bodyDiv w:val="1"/>
      <w:marLeft w:val="0"/>
      <w:marRight w:val="0"/>
      <w:marTop w:val="0"/>
      <w:marBottom w:val="0"/>
      <w:divBdr>
        <w:top w:val="none" w:sz="0" w:space="0" w:color="auto"/>
        <w:left w:val="none" w:sz="0" w:space="0" w:color="auto"/>
        <w:bottom w:val="none" w:sz="0" w:space="0" w:color="auto"/>
        <w:right w:val="none" w:sz="0" w:space="0" w:color="auto"/>
      </w:divBdr>
    </w:div>
    <w:div w:id="1267273504">
      <w:bodyDiv w:val="1"/>
      <w:marLeft w:val="0"/>
      <w:marRight w:val="0"/>
      <w:marTop w:val="0"/>
      <w:marBottom w:val="0"/>
      <w:divBdr>
        <w:top w:val="none" w:sz="0" w:space="0" w:color="auto"/>
        <w:left w:val="none" w:sz="0" w:space="0" w:color="auto"/>
        <w:bottom w:val="none" w:sz="0" w:space="0" w:color="auto"/>
        <w:right w:val="none" w:sz="0" w:space="0" w:color="auto"/>
      </w:divBdr>
    </w:div>
    <w:div w:id="1296834572">
      <w:bodyDiv w:val="1"/>
      <w:marLeft w:val="0"/>
      <w:marRight w:val="0"/>
      <w:marTop w:val="0"/>
      <w:marBottom w:val="0"/>
      <w:divBdr>
        <w:top w:val="none" w:sz="0" w:space="0" w:color="auto"/>
        <w:left w:val="none" w:sz="0" w:space="0" w:color="auto"/>
        <w:bottom w:val="none" w:sz="0" w:space="0" w:color="auto"/>
        <w:right w:val="none" w:sz="0" w:space="0" w:color="auto"/>
      </w:divBdr>
    </w:div>
    <w:div w:id="1393307398">
      <w:bodyDiv w:val="1"/>
      <w:marLeft w:val="0"/>
      <w:marRight w:val="0"/>
      <w:marTop w:val="0"/>
      <w:marBottom w:val="0"/>
      <w:divBdr>
        <w:top w:val="none" w:sz="0" w:space="0" w:color="auto"/>
        <w:left w:val="none" w:sz="0" w:space="0" w:color="auto"/>
        <w:bottom w:val="none" w:sz="0" w:space="0" w:color="auto"/>
        <w:right w:val="none" w:sz="0" w:space="0" w:color="auto"/>
      </w:divBdr>
    </w:div>
    <w:div w:id="1431390036">
      <w:bodyDiv w:val="1"/>
      <w:marLeft w:val="0"/>
      <w:marRight w:val="0"/>
      <w:marTop w:val="0"/>
      <w:marBottom w:val="0"/>
      <w:divBdr>
        <w:top w:val="none" w:sz="0" w:space="0" w:color="auto"/>
        <w:left w:val="none" w:sz="0" w:space="0" w:color="auto"/>
        <w:bottom w:val="none" w:sz="0" w:space="0" w:color="auto"/>
        <w:right w:val="none" w:sz="0" w:space="0" w:color="auto"/>
      </w:divBdr>
    </w:div>
    <w:div w:id="1595434032">
      <w:bodyDiv w:val="1"/>
      <w:marLeft w:val="0"/>
      <w:marRight w:val="0"/>
      <w:marTop w:val="0"/>
      <w:marBottom w:val="0"/>
      <w:divBdr>
        <w:top w:val="none" w:sz="0" w:space="0" w:color="auto"/>
        <w:left w:val="none" w:sz="0" w:space="0" w:color="auto"/>
        <w:bottom w:val="none" w:sz="0" w:space="0" w:color="auto"/>
        <w:right w:val="none" w:sz="0" w:space="0" w:color="auto"/>
      </w:divBdr>
    </w:div>
    <w:div w:id="1650749604">
      <w:bodyDiv w:val="1"/>
      <w:marLeft w:val="0"/>
      <w:marRight w:val="0"/>
      <w:marTop w:val="0"/>
      <w:marBottom w:val="0"/>
      <w:divBdr>
        <w:top w:val="none" w:sz="0" w:space="0" w:color="auto"/>
        <w:left w:val="none" w:sz="0" w:space="0" w:color="auto"/>
        <w:bottom w:val="none" w:sz="0" w:space="0" w:color="auto"/>
        <w:right w:val="none" w:sz="0" w:space="0" w:color="auto"/>
      </w:divBdr>
    </w:div>
    <w:div w:id="1715815613">
      <w:bodyDiv w:val="1"/>
      <w:marLeft w:val="0"/>
      <w:marRight w:val="0"/>
      <w:marTop w:val="0"/>
      <w:marBottom w:val="0"/>
      <w:divBdr>
        <w:top w:val="none" w:sz="0" w:space="0" w:color="auto"/>
        <w:left w:val="none" w:sz="0" w:space="0" w:color="auto"/>
        <w:bottom w:val="none" w:sz="0" w:space="0" w:color="auto"/>
        <w:right w:val="none" w:sz="0" w:space="0" w:color="auto"/>
      </w:divBdr>
    </w:div>
    <w:div w:id="1745299995">
      <w:bodyDiv w:val="1"/>
      <w:marLeft w:val="0"/>
      <w:marRight w:val="0"/>
      <w:marTop w:val="0"/>
      <w:marBottom w:val="0"/>
      <w:divBdr>
        <w:top w:val="none" w:sz="0" w:space="0" w:color="auto"/>
        <w:left w:val="none" w:sz="0" w:space="0" w:color="auto"/>
        <w:bottom w:val="none" w:sz="0" w:space="0" w:color="auto"/>
        <w:right w:val="none" w:sz="0" w:space="0" w:color="auto"/>
      </w:divBdr>
    </w:div>
    <w:div w:id="1798327698">
      <w:bodyDiv w:val="1"/>
      <w:marLeft w:val="0"/>
      <w:marRight w:val="0"/>
      <w:marTop w:val="0"/>
      <w:marBottom w:val="0"/>
      <w:divBdr>
        <w:top w:val="none" w:sz="0" w:space="0" w:color="auto"/>
        <w:left w:val="none" w:sz="0" w:space="0" w:color="auto"/>
        <w:bottom w:val="none" w:sz="0" w:space="0" w:color="auto"/>
        <w:right w:val="none" w:sz="0" w:space="0" w:color="auto"/>
      </w:divBdr>
    </w:div>
    <w:div w:id="1804543982">
      <w:bodyDiv w:val="1"/>
      <w:marLeft w:val="0"/>
      <w:marRight w:val="0"/>
      <w:marTop w:val="0"/>
      <w:marBottom w:val="0"/>
      <w:divBdr>
        <w:top w:val="none" w:sz="0" w:space="0" w:color="auto"/>
        <w:left w:val="none" w:sz="0" w:space="0" w:color="auto"/>
        <w:bottom w:val="none" w:sz="0" w:space="0" w:color="auto"/>
        <w:right w:val="none" w:sz="0" w:space="0" w:color="auto"/>
      </w:divBdr>
    </w:div>
    <w:div w:id="1807889744">
      <w:bodyDiv w:val="1"/>
      <w:marLeft w:val="0"/>
      <w:marRight w:val="0"/>
      <w:marTop w:val="0"/>
      <w:marBottom w:val="0"/>
      <w:divBdr>
        <w:top w:val="none" w:sz="0" w:space="0" w:color="auto"/>
        <w:left w:val="none" w:sz="0" w:space="0" w:color="auto"/>
        <w:bottom w:val="none" w:sz="0" w:space="0" w:color="auto"/>
        <w:right w:val="none" w:sz="0" w:space="0" w:color="auto"/>
      </w:divBdr>
    </w:div>
    <w:div w:id="1831600610">
      <w:bodyDiv w:val="1"/>
      <w:marLeft w:val="0"/>
      <w:marRight w:val="0"/>
      <w:marTop w:val="0"/>
      <w:marBottom w:val="0"/>
      <w:divBdr>
        <w:top w:val="none" w:sz="0" w:space="0" w:color="auto"/>
        <w:left w:val="none" w:sz="0" w:space="0" w:color="auto"/>
        <w:bottom w:val="none" w:sz="0" w:space="0" w:color="auto"/>
        <w:right w:val="none" w:sz="0" w:space="0" w:color="auto"/>
      </w:divBdr>
    </w:div>
    <w:div w:id="1840654298">
      <w:bodyDiv w:val="1"/>
      <w:marLeft w:val="0"/>
      <w:marRight w:val="0"/>
      <w:marTop w:val="0"/>
      <w:marBottom w:val="0"/>
      <w:divBdr>
        <w:top w:val="none" w:sz="0" w:space="0" w:color="auto"/>
        <w:left w:val="none" w:sz="0" w:space="0" w:color="auto"/>
        <w:bottom w:val="none" w:sz="0" w:space="0" w:color="auto"/>
        <w:right w:val="none" w:sz="0" w:space="0" w:color="auto"/>
      </w:divBdr>
    </w:div>
    <w:div w:id="1842355302">
      <w:bodyDiv w:val="1"/>
      <w:marLeft w:val="0"/>
      <w:marRight w:val="0"/>
      <w:marTop w:val="0"/>
      <w:marBottom w:val="0"/>
      <w:divBdr>
        <w:top w:val="none" w:sz="0" w:space="0" w:color="auto"/>
        <w:left w:val="none" w:sz="0" w:space="0" w:color="auto"/>
        <w:bottom w:val="none" w:sz="0" w:space="0" w:color="auto"/>
        <w:right w:val="none" w:sz="0" w:space="0" w:color="auto"/>
      </w:divBdr>
    </w:div>
    <w:div w:id="1848717027">
      <w:bodyDiv w:val="1"/>
      <w:marLeft w:val="0"/>
      <w:marRight w:val="0"/>
      <w:marTop w:val="0"/>
      <w:marBottom w:val="0"/>
      <w:divBdr>
        <w:top w:val="none" w:sz="0" w:space="0" w:color="auto"/>
        <w:left w:val="none" w:sz="0" w:space="0" w:color="auto"/>
        <w:bottom w:val="none" w:sz="0" w:space="0" w:color="auto"/>
        <w:right w:val="none" w:sz="0" w:space="0" w:color="auto"/>
      </w:divBdr>
    </w:div>
    <w:div w:id="1908301863">
      <w:bodyDiv w:val="1"/>
      <w:marLeft w:val="0"/>
      <w:marRight w:val="0"/>
      <w:marTop w:val="0"/>
      <w:marBottom w:val="0"/>
      <w:divBdr>
        <w:top w:val="none" w:sz="0" w:space="0" w:color="auto"/>
        <w:left w:val="none" w:sz="0" w:space="0" w:color="auto"/>
        <w:bottom w:val="none" w:sz="0" w:space="0" w:color="auto"/>
        <w:right w:val="none" w:sz="0" w:space="0" w:color="auto"/>
      </w:divBdr>
    </w:div>
    <w:div w:id="1997032399">
      <w:bodyDiv w:val="1"/>
      <w:marLeft w:val="0"/>
      <w:marRight w:val="0"/>
      <w:marTop w:val="0"/>
      <w:marBottom w:val="0"/>
      <w:divBdr>
        <w:top w:val="none" w:sz="0" w:space="0" w:color="auto"/>
        <w:left w:val="none" w:sz="0" w:space="0" w:color="auto"/>
        <w:bottom w:val="none" w:sz="0" w:space="0" w:color="auto"/>
        <w:right w:val="none" w:sz="0" w:space="0" w:color="auto"/>
      </w:divBdr>
    </w:div>
    <w:div w:id="2000575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edo%2520y%2520guerra\Miedo%2520y%2520guerra\Miedo%2520y%2520guerra%2520JAGR%2520291120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A0405-3B5B-467F-A017-C12CD9EF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Miedo%20y%20guerra%20JAGR%2029112020.dot</Template>
  <TotalTime>2</TotalTime>
  <Pages>1</Pages>
  <Words>3727</Words>
  <Characters>20499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24178</CharactersWithSpaces>
  <SharedDoc>false</SharedDoc>
  <HLinks>
    <vt:vector size="126" baseType="variant">
      <vt:variant>
        <vt:i4>5374036</vt:i4>
      </vt:variant>
      <vt:variant>
        <vt:i4>0</vt:i4>
      </vt:variant>
      <vt:variant>
        <vt:i4>0</vt:i4>
      </vt:variant>
      <vt:variant>
        <vt:i4>5</vt:i4>
      </vt:variant>
      <vt:variant>
        <vt:lpwstr>https://www.pewresearch.org/fact-tank/2017/05/11/orthodox-christians-in-central-and-eastern-europe-favor-strong-role-for-russia-in-geopolitics-religion/</vt:lpwstr>
      </vt:variant>
      <vt:variant>
        <vt:lpwstr/>
      </vt:variant>
      <vt:variant>
        <vt:i4>5898264</vt:i4>
      </vt:variant>
      <vt:variant>
        <vt:i4>60</vt:i4>
      </vt:variant>
      <vt:variant>
        <vt:i4>0</vt:i4>
      </vt:variant>
      <vt:variant>
        <vt:i4>5</vt:i4>
      </vt:variant>
      <vt:variant>
        <vt:lpwstr>https://www.moroccoworldnews.com/2016/03/180918/importance-of-religion-and-tradition-in-the-maghreb/</vt:lpwstr>
      </vt:variant>
      <vt:variant>
        <vt:lpwstr/>
      </vt:variant>
      <vt:variant>
        <vt:i4>6619174</vt:i4>
      </vt:variant>
      <vt:variant>
        <vt:i4>57</vt:i4>
      </vt:variant>
      <vt:variant>
        <vt:i4>0</vt:i4>
      </vt:variant>
      <vt:variant>
        <vt:i4>5</vt:i4>
      </vt:variant>
      <vt:variant>
        <vt:lpwstr>https://www.rd.com/article/using-the-science-of-fear-to-make-soldiers-stronger/</vt:lpwstr>
      </vt:variant>
      <vt:variant>
        <vt:lpwstr/>
      </vt:variant>
      <vt:variant>
        <vt:i4>5636102</vt:i4>
      </vt:variant>
      <vt:variant>
        <vt:i4>54</vt:i4>
      </vt:variant>
      <vt:variant>
        <vt:i4>0</vt:i4>
      </vt:variant>
      <vt:variant>
        <vt:i4>5</vt:i4>
      </vt:variant>
      <vt:variant>
        <vt:lpwstr>http://discerninghistory.com/2013/05/shackletons-ad-men-wanted-for-hazerdous-journey/</vt:lpwstr>
      </vt:variant>
      <vt:variant>
        <vt:lpwstr/>
      </vt:variant>
      <vt:variant>
        <vt:i4>2949158</vt:i4>
      </vt:variant>
      <vt:variant>
        <vt:i4>51</vt:i4>
      </vt:variant>
      <vt:variant>
        <vt:i4>0</vt:i4>
      </vt:variant>
      <vt:variant>
        <vt:i4>5</vt:i4>
      </vt:variant>
      <vt:variant>
        <vt:lpwstr>http://librosylanzas.com/hernan-cortes-iv/</vt:lpwstr>
      </vt:variant>
      <vt:variant>
        <vt:lpwstr/>
      </vt:variant>
      <vt:variant>
        <vt:i4>1441794</vt:i4>
      </vt:variant>
      <vt:variant>
        <vt:i4>48</vt:i4>
      </vt:variant>
      <vt:variant>
        <vt:i4>0</vt:i4>
      </vt:variant>
      <vt:variant>
        <vt:i4>5</vt:i4>
      </vt:variant>
      <vt:variant>
        <vt:lpwstr>https://www.lavanguardia.com/cultura/20200823/482921544371/alejandro-magno-cleopatra-perfume-azafran.html</vt:lpwstr>
      </vt:variant>
      <vt:variant>
        <vt:lpwstr/>
      </vt:variant>
      <vt:variant>
        <vt:i4>6684791</vt:i4>
      </vt:variant>
      <vt:variant>
        <vt:i4>45</vt:i4>
      </vt:variant>
      <vt:variant>
        <vt:i4>0</vt:i4>
      </vt:variant>
      <vt:variant>
        <vt:i4>5</vt:i4>
      </vt:variant>
      <vt:variant>
        <vt:lpwstr>https://unmundodefilosofia727332251.wordpress.com/home/textos/discurso-funebre/</vt:lpwstr>
      </vt:variant>
      <vt:variant>
        <vt:lpwstr/>
      </vt:variant>
      <vt:variant>
        <vt:i4>327755</vt:i4>
      </vt:variant>
      <vt:variant>
        <vt:i4>42</vt:i4>
      </vt:variant>
      <vt:variant>
        <vt:i4>0</vt:i4>
      </vt:variant>
      <vt:variant>
        <vt:i4>5</vt:i4>
      </vt:variant>
      <vt:variant>
        <vt:lpwstr>https://doi.org/10.1080/03068374.2015.1128682</vt:lpwstr>
      </vt:variant>
      <vt:variant>
        <vt:lpwstr/>
      </vt:variant>
      <vt:variant>
        <vt:i4>3670115</vt:i4>
      </vt:variant>
      <vt:variant>
        <vt:i4>39</vt:i4>
      </vt:variant>
      <vt:variant>
        <vt:i4>0</vt:i4>
      </vt:variant>
      <vt:variant>
        <vt:i4>5</vt:i4>
      </vt:variant>
      <vt:variant>
        <vt:lpwstr>https://es.rbth.com/historia/86148-kamikazes-hitler-lanzaron-ejercito-rojo</vt:lpwstr>
      </vt:variant>
      <vt:variant>
        <vt:lpwstr/>
      </vt:variant>
      <vt:variant>
        <vt:i4>3145773</vt:i4>
      </vt:variant>
      <vt:variant>
        <vt:i4>36</vt:i4>
      </vt:variant>
      <vt:variant>
        <vt:i4>0</vt:i4>
      </vt:variant>
      <vt:variant>
        <vt:i4>5</vt:i4>
      </vt:variant>
      <vt:variant>
        <vt:lpwstr>https://www.researchgate.net/publication/233357520_Combat_Motivation</vt:lpwstr>
      </vt:variant>
      <vt:variant>
        <vt:lpwstr/>
      </vt:variant>
      <vt:variant>
        <vt:i4>6094897</vt:i4>
      </vt:variant>
      <vt:variant>
        <vt:i4>33</vt:i4>
      </vt:variant>
      <vt:variant>
        <vt:i4>0</vt:i4>
      </vt:variant>
      <vt:variant>
        <vt:i4>5</vt:i4>
      </vt:variant>
      <vt:variant>
        <vt:lpwstr>https://avalon.law.yale.edu/20th_century/brycere.asp</vt:lpwstr>
      </vt:variant>
      <vt:variant>
        <vt:lpwstr/>
      </vt:variant>
      <vt:variant>
        <vt:i4>2359352</vt:i4>
      </vt:variant>
      <vt:variant>
        <vt:i4>30</vt:i4>
      </vt:variant>
      <vt:variant>
        <vt:i4>0</vt:i4>
      </vt:variant>
      <vt:variant>
        <vt:i4>5</vt:i4>
      </vt:variant>
      <vt:variant>
        <vt:lpwstr>https://www.gwern.net/docs/psychology/1949-stouffer-theamericansoldier-v2-combatanditsaftermath.pdf</vt:lpwstr>
      </vt:variant>
      <vt:variant>
        <vt:lpwstr/>
      </vt:variant>
      <vt:variant>
        <vt:i4>1966080</vt:i4>
      </vt:variant>
      <vt:variant>
        <vt:i4>27</vt:i4>
      </vt:variant>
      <vt:variant>
        <vt:i4>0</vt:i4>
      </vt:variant>
      <vt:variant>
        <vt:i4>5</vt:i4>
      </vt:variant>
      <vt:variant>
        <vt:lpwstr>https://www.ersilias.com/discurso-inaugural-del-presidente-john-fitzgerald-kennedy-capitolio-de-los-estados-unidos-washington-d-c-20-de-enero-de-1961</vt:lpwstr>
      </vt:variant>
      <vt:variant>
        <vt:lpwstr/>
      </vt:variant>
      <vt:variant>
        <vt:i4>1572870</vt:i4>
      </vt:variant>
      <vt:variant>
        <vt:i4>24</vt:i4>
      </vt:variant>
      <vt:variant>
        <vt:i4>0</vt:i4>
      </vt:variant>
      <vt:variant>
        <vt:i4>5</vt:i4>
      </vt:variant>
      <vt:variant>
        <vt:lpwstr>http://ghdi.ghi-dc.org/sub_document.cfm?document_id=1865</vt:lpwstr>
      </vt:variant>
      <vt:variant>
        <vt:lpwstr/>
      </vt:variant>
      <vt:variant>
        <vt:i4>4128801</vt:i4>
      </vt:variant>
      <vt:variant>
        <vt:i4>21</vt:i4>
      </vt:variant>
      <vt:variant>
        <vt:i4>0</vt:i4>
      </vt:variant>
      <vt:variant>
        <vt:i4>5</vt:i4>
      </vt:variant>
      <vt:variant>
        <vt:lpwstr>http://biblioteca.clacso.edu.ar/clacso/otros/20111218115815/5.conf4.pdf</vt:lpwstr>
      </vt:variant>
      <vt:variant>
        <vt:lpwstr/>
      </vt:variant>
      <vt:variant>
        <vt:i4>3473532</vt:i4>
      </vt:variant>
      <vt:variant>
        <vt:i4>15</vt:i4>
      </vt:variant>
      <vt:variant>
        <vt:i4>0</vt:i4>
      </vt:variant>
      <vt:variant>
        <vt:i4>5</vt:i4>
      </vt:variant>
      <vt:variant>
        <vt:lpwstr>https://dialnet.unirioja.es/servlet/articulo?codigo=4969674</vt:lpwstr>
      </vt:variant>
      <vt:variant>
        <vt:lpwstr/>
      </vt:variant>
      <vt:variant>
        <vt:i4>1703979</vt:i4>
      </vt:variant>
      <vt:variant>
        <vt:i4>12</vt:i4>
      </vt:variant>
      <vt:variant>
        <vt:i4>0</vt:i4>
      </vt:variant>
      <vt:variant>
        <vt:i4>5</vt:i4>
      </vt:variant>
      <vt:variant>
        <vt:lpwstr>https://www.researchgate.net/publication/237804703_The_Psychology_of_Killing_The_Combat_Experience_of_British_Soldiers_during_the_First_World_War</vt:lpwstr>
      </vt:variant>
      <vt:variant>
        <vt:lpwstr/>
      </vt:variant>
      <vt:variant>
        <vt:i4>4259859</vt:i4>
      </vt:variant>
      <vt:variant>
        <vt:i4>9</vt:i4>
      </vt:variant>
      <vt:variant>
        <vt:i4>0</vt:i4>
      </vt:variant>
      <vt:variant>
        <vt:i4>5</vt:i4>
      </vt:variant>
      <vt:variant>
        <vt:lpwstr>http://estudiosgallegos.revistas.csic.es/index.php/estudiosgallegos/article/view/357</vt:lpwstr>
      </vt:variant>
      <vt:variant>
        <vt:lpwstr/>
      </vt:variant>
      <vt:variant>
        <vt:i4>4718618</vt:i4>
      </vt:variant>
      <vt:variant>
        <vt:i4>6</vt:i4>
      </vt:variant>
      <vt:variant>
        <vt:i4>0</vt:i4>
      </vt:variant>
      <vt:variant>
        <vt:i4>5</vt:i4>
      </vt:variant>
      <vt:variant>
        <vt:lpwstr>https://sites.google.com/site/elmiedoarmadelenemigo/el-miedo-arma-contra-el-cristiano</vt:lpwstr>
      </vt:variant>
      <vt:variant>
        <vt:lpwstr/>
      </vt:variant>
      <vt:variant>
        <vt:i4>1507341</vt:i4>
      </vt:variant>
      <vt:variant>
        <vt:i4>3</vt:i4>
      </vt:variant>
      <vt:variant>
        <vt:i4>0</vt:i4>
      </vt:variant>
      <vt:variant>
        <vt:i4>5</vt:i4>
      </vt:variant>
      <vt:variant>
        <vt:lpwstr>https://repositorio.uca.edu.ar/bitstream/123456789/7155/1/miedo-guerra-griega-antigua-fuentes.pdf</vt:lpwstr>
      </vt:variant>
      <vt:variant>
        <vt:lpwstr/>
      </vt:variant>
      <vt:variant>
        <vt:i4>2490402</vt:i4>
      </vt:variant>
      <vt:variant>
        <vt:i4>0</vt:i4>
      </vt:variant>
      <vt:variant>
        <vt:i4>0</vt:i4>
      </vt:variant>
      <vt:variant>
        <vt:i4>5</vt:i4>
      </vt:variant>
      <vt:variant>
        <vt:lpwstr>https://www.researchgate.net/publication/299494796_Fear_of_the_Unknown_One_Fear_to_Rule_them_All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Garcia</dc:creator>
  <cp:lastModifiedBy>Usuario</cp:lastModifiedBy>
  <cp:revision>4</cp:revision>
  <cp:lastPrinted>2020-03-09T10:19:00Z</cp:lastPrinted>
  <dcterms:created xsi:type="dcterms:W3CDTF">2023-07-05T10:48:00Z</dcterms:created>
  <dcterms:modified xsi:type="dcterms:W3CDTF">2023-07-05T10:51:00Z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