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A086" w14:textId="77777777" w:rsidR="00CB1A05" w:rsidRDefault="00CB1A05" w:rsidP="00CB1A05">
      <w:pPr>
        <w:pStyle w:val="NormalWeb"/>
        <w:spacing w:before="102" w:beforeAutospacing="0" w:after="0"/>
        <w:jc w:val="center"/>
      </w:pPr>
      <w:r w:rsidRPr="00FC58C8">
        <w:rPr>
          <w:noProof/>
        </w:rPr>
        <w:drawing>
          <wp:inline distT="0" distB="0" distL="0" distR="0" wp14:anchorId="081A8B0D" wp14:editId="7D5533BB">
            <wp:extent cx="1233658" cy="18954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236067" cy="1899177"/>
                    </a:xfrm>
                    <a:prstGeom prst="rect">
                      <a:avLst/>
                    </a:prstGeom>
                  </pic:spPr>
                </pic:pic>
              </a:graphicData>
            </a:graphic>
          </wp:inline>
        </w:drawing>
      </w:r>
    </w:p>
    <w:p w14:paraId="5EF80D05" w14:textId="77777777" w:rsidR="00CB1A05" w:rsidRDefault="00CB1A05" w:rsidP="00CB1A05">
      <w:pPr>
        <w:pStyle w:val="NormalWeb"/>
        <w:spacing w:before="102" w:beforeAutospacing="0" w:after="0"/>
        <w:ind w:firstLine="709"/>
        <w:jc w:val="both"/>
        <w:rPr>
          <w:rFonts w:ascii="Arial" w:hAnsi="Arial" w:cs="Arial"/>
          <w:u w:val="single"/>
        </w:rPr>
      </w:pPr>
    </w:p>
    <w:p w14:paraId="6D185893" w14:textId="77777777" w:rsidR="00CB1A05" w:rsidRDefault="00CB1A05" w:rsidP="00CB1A05">
      <w:pPr>
        <w:pStyle w:val="NormalWeb"/>
        <w:spacing w:before="102" w:beforeAutospacing="0" w:after="0"/>
        <w:jc w:val="both"/>
        <w:rPr>
          <w:rFonts w:ascii="Arial" w:hAnsi="Arial" w:cs="Arial"/>
          <w:u w:val="single"/>
        </w:rPr>
      </w:pPr>
    </w:p>
    <w:p w14:paraId="5A0ADE7C" w14:textId="77777777" w:rsidR="00CB1A05" w:rsidRDefault="00CB1A05" w:rsidP="00CB1A05">
      <w:pPr>
        <w:pStyle w:val="NormalWeb"/>
        <w:spacing w:before="102" w:beforeAutospacing="0" w:after="0"/>
        <w:jc w:val="both"/>
        <w:rPr>
          <w:rFonts w:ascii="Arial" w:hAnsi="Arial" w:cs="Arial"/>
          <w:u w:val="single"/>
        </w:rPr>
      </w:pPr>
    </w:p>
    <w:p w14:paraId="6E062837" w14:textId="77777777" w:rsidR="00CB1A05" w:rsidRDefault="00CB1A05" w:rsidP="00CB1A05">
      <w:pPr>
        <w:pStyle w:val="NormalWeb"/>
        <w:spacing w:before="102" w:beforeAutospacing="0" w:after="0"/>
        <w:ind w:firstLine="709"/>
        <w:jc w:val="center"/>
      </w:pPr>
      <w:r>
        <w:rPr>
          <w:rFonts w:ascii="Arial" w:hAnsi="Arial" w:cs="Arial"/>
          <w:u w:val="single"/>
        </w:rPr>
        <w:t>PREMIOS DE LA ASOCIACIÓN ESPAÑOLA DE MILITARES ESCRITORES (AEME)</w:t>
      </w:r>
    </w:p>
    <w:p w14:paraId="7D41B8C4" w14:textId="77777777" w:rsidR="00CB1A05" w:rsidRDefault="00CB1A05" w:rsidP="00CB1A05">
      <w:pPr>
        <w:pStyle w:val="NormalWeb"/>
        <w:spacing w:before="102" w:beforeAutospacing="0" w:after="0"/>
        <w:ind w:firstLine="709"/>
        <w:jc w:val="both"/>
      </w:pPr>
    </w:p>
    <w:p w14:paraId="5D5A41E5" w14:textId="77777777" w:rsidR="00CB1A05" w:rsidRDefault="00CB1A05" w:rsidP="00CB1A05">
      <w:pPr>
        <w:pStyle w:val="NormalWeb"/>
        <w:spacing w:before="102" w:beforeAutospacing="0" w:after="0"/>
        <w:ind w:firstLine="709"/>
        <w:jc w:val="both"/>
      </w:pPr>
      <w:r>
        <w:rPr>
          <w:rFonts w:ascii="Arial" w:hAnsi="Arial" w:cs="Arial"/>
        </w:rPr>
        <w:t>La Asamblea General de la Asociación Española de Militares Escritores, celebrada el día 25 de abril de 2017, a propuesta de la junta Directiva, acordó la creación de dos Premios Literarios para nuestros asociados, para estimular la participación en las actividades de la Asociación, así como contribuir con estos trabajos a fomentar las actividades literarias y científicas de nuestros militares escritores, de acuerdo con los fines señalados en los estatutos de la Asociación.</w:t>
      </w:r>
    </w:p>
    <w:p w14:paraId="6A9ED06C" w14:textId="77777777" w:rsidR="00CB1A05" w:rsidRDefault="00CB1A05" w:rsidP="00CB1A05">
      <w:pPr>
        <w:pStyle w:val="NormalWeb"/>
        <w:spacing w:before="102" w:beforeAutospacing="0" w:after="0"/>
        <w:ind w:firstLine="709"/>
        <w:jc w:val="both"/>
      </w:pPr>
      <w:r>
        <w:rPr>
          <w:rFonts w:ascii="Arial" w:hAnsi="Arial" w:cs="Arial"/>
        </w:rPr>
        <w:t>A la vista de la experiencia y resultados de la convocatoria de 2018 para estos premios, la Junta Directiva de la Asociación ha aprobado el siguiente nuevo:</w:t>
      </w:r>
    </w:p>
    <w:p w14:paraId="69AE9E17" w14:textId="77777777" w:rsidR="00CB1A05" w:rsidRDefault="00CB1A05" w:rsidP="00CB1A05">
      <w:pPr>
        <w:pStyle w:val="NormalWeb"/>
        <w:spacing w:before="102" w:beforeAutospacing="0" w:after="0"/>
        <w:ind w:firstLine="709"/>
        <w:jc w:val="both"/>
      </w:pPr>
    </w:p>
    <w:p w14:paraId="6AF3D6E8" w14:textId="77777777" w:rsidR="00CB1A05" w:rsidRDefault="00CB1A05" w:rsidP="00CB1A05">
      <w:pPr>
        <w:pStyle w:val="NormalWeb"/>
        <w:spacing w:before="102" w:beforeAutospacing="0" w:after="0"/>
        <w:jc w:val="center"/>
      </w:pPr>
      <w:r>
        <w:rPr>
          <w:rFonts w:ascii="Arial" w:hAnsi="Arial" w:cs="Arial"/>
          <w:b/>
          <w:bCs/>
        </w:rPr>
        <w:t>REGLAMENTO DE PREMIOS LITERARIOS Y CIENTÍFICOS DE AEME</w:t>
      </w:r>
    </w:p>
    <w:p w14:paraId="27887A78" w14:textId="77777777" w:rsidR="00CB1A05" w:rsidRDefault="00CB1A05" w:rsidP="00CB1A05">
      <w:pPr>
        <w:pStyle w:val="NormalWeb"/>
        <w:spacing w:before="102" w:beforeAutospacing="0" w:after="0"/>
        <w:jc w:val="both"/>
      </w:pPr>
    </w:p>
    <w:p w14:paraId="39CF0E8F" w14:textId="77777777" w:rsidR="00CB1A05" w:rsidRDefault="00CB1A05" w:rsidP="00CB1A05">
      <w:pPr>
        <w:pStyle w:val="NormalWeb"/>
        <w:spacing w:before="102" w:beforeAutospacing="0" w:after="0"/>
        <w:ind w:firstLine="709"/>
        <w:jc w:val="both"/>
      </w:pPr>
      <w:r>
        <w:rPr>
          <w:rFonts w:ascii="Arial" w:hAnsi="Arial" w:cs="Arial"/>
          <w:b/>
          <w:bCs/>
        </w:rPr>
        <w:t>Artículo 1º.- Finalidad:</w:t>
      </w:r>
    </w:p>
    <w:p w14:paraId="576E49EE" w14:textId="77777777" w:rsidR="00CB1A05" w:rsidRDefault="00CB1A05" w:rsidP="00CB1A05">
      <w:pPr>
        <w:pStyle w:val="NormalWeb"/>
        <w:spacing w:before="102" w:beforeAutospacing="0" w:after="0"/>
        <w:ind w:firstLine="709"/>
        <w:jc w:val="both"/>
      </w:pPr>
      <w:r>
        <w:rPr>
          <w:rFonts w:ascii="Arial" w:hAnsi="Arial" w:cs="Arial"/>
        </w:rPr>
        <w:t>Establecer las normas por las que han de regirse estos premios para promover y promocionar entre nuestros asociados actividades literarias y científicas mediante la elaboración y publicación de libros, ensayos, tesis doctorales, monografías, artículos, poemas o cualquier otro relato.</w:t>
      </w:r>
    </w:p>
    <w:p w14:paraId="3D172254" w14:textId="77777777" w:rsidR="00CB1A05" w:rsidRDefault="00CB1A05" w:rsidP="00CB1A05">
      <w:pPr>
        <w:pStyle w:val="NormalWeb"/>
        <w:spacing w:before="102" w:beforeAutospacing="0" w:after="0"/>
        <w:ind w:firstLine="709"/>
        <w:jc w:val="both"/>
      </w:pPr>
    </w:p>
    <w:p w14:paraId="3B8CB573" w14:textId="77777777" w:rsidR="00CB1A05" w:rsidRDefault="00CB1A05" w:rsidP="00CB1A05">
      <w:pPr>
        <w:pStyle w:val="NormalWeb"/>
        <w:spacing w:before="102" w:beforeAutospacing="0" w:after="0"/>
        <w:ind w:firstLine="709"/>
        <w:jc w:val="both"/>
      </w:pPr>
      <w:r>
        <w:rPr>
          <w:rFonts w:ascii="Arial" w:hAnsi="Arial" w:cs="Arial"/>
          <w:b/>
          <w:bCs/>
        </w:rPr>
        <w:t>Artículo 2º: Categorías de premios:</w:t>
      </w:r>
    </w:p>
    <w:p w14:paraId="2019DAD1" w14:textId="6B077405" w:rsidR="00CB1A05" w:rsidRDefault="00CB1A05" w:rsidP="00CB1A05">
      <w:pPr>
        <w:pStyle w:val="NormalWeb"/>
        <w:spacing w:before="102" w:beforeAutospacing="0" w:after="0"/>
        <w:ind w:firstLine="709"/>
        <w:jc w:val="both"/>
      </w:pPr>
      <w:r>
        <w:rPr>
          <w:rFonts w:ascii="Arial" w:hAnsi="Arial" w:cs="Arial"/>
        </w:rPr>
        <w:t>Se establecen tres categorías de premios con las siguientes denominaciones:</w:t>
      </w:r>
    </w:p>
    <w:p w14:paraId="1AEC35D5" w14:textId="2DB0FB8C" w:rsidR="00CB1A05" w:rsidRPr="00D73BCF" w:rsidRDefault="00CB1A05" w:rsidP="00CB1A05">
      <w:pPr>
        <w:pStyle w:val="NormalWeb"/>
        <w:numPr>
          <w:ilvl w:val="0"/>
          <w:numId w:val="3"/>
        </w:numPr>
        <w:spacing w:before="102" w:beforeAutospacing="0" w:after="0"/>
        <w:ind w:left="1701" w:hanging="993"/>
        <w:jc w:val="both"/>
      </w:pPr>
      <w:r w:rsidRPr="00D73BCF">
        <w:rPr>
          <w:rFonts w:ascii="Arial" w:hAnsi="Arial" w:cs="Arial"/>
          <w:iCs/>
        </w:rPr>
        <w:t>“Premio de la Asociación Española de Militares Escritores al mejor ensayo, trabajo de investigación, tesis doctoral, monografía</w:t>
      </w:r>
      <w:r>
        <w:rPr>
          <w:rFonts w:ascii="Arial" w:hAnsi="Arial" w:cs="Arial"/>
          <w:iCs/>
        </w:rPr>
        <w:t>, novela u otros libros o relatos del año.”</w:t>
      </w:r>
    </w:p>
    <w:p w14:paraId="2B45680B" w14:textId="6AA68DB0" w:rsidR="00CB1A05" w:rsidRPr="00540DA8" w:rsidRDefault="00CB1A05" w:rsidP="00CB1A05">
      <w:pPr>
        <w:pStyle w:val="NormalWeb"/>
        <w:numPr>
          <w:ilvl w:val="0"/>
          <w:numId w:val="3"/>
        </w:numPr>
        <w:spacing w:before="102" w:beforeAutospacing="0" w:after="0"/>
        <w:ind w:left="1701" w:hanging="993"/>
        <w:jc w:val="both"/>
      </w:pPr>
      <w:r>
        <w:rPr>
          <w:rFonts w:ascii="Arial" w:hAnsi="Arial" w:cs="Arial"/>
        </w:rPr>
        <w:t xml:space="preserve">” Premio de la Asociación Española de Militares Escritores al mejor artículo publicado en el año de la convocatoria.” </w:t>
      </w:r>
    </w:p>
    <w:p w14:paraId="20B5345B" w14:textId="77777777" w:rsidR="00CB1A05" w:rsidRDefault="00CB1A05" w:rsidP="00CB1A05">
      <w:pPr>
        <w:pStyle w:val="NormalWeb"/>
        <w:numPr>
          <w:ilvl w:val="0"/>
          <w:numId w:val="3"/>
        </w:numPr>
        <w:spacing w:before="102" w:beforeAutospacing="0" w:after="0"/>
        <w:ind w:left="1701" w:hanging="993"/>
        <w:jc w:val="both"/>
      </w:pPr>
      <w:r>
        <w:rPr>
          <w:rFonts w:ascii="Arial" w:hAnsi="Arial" w:cs="Arial"/>
        </w:rPr>
        <w:lastRenderedPageBreak/>
        <w:t>“Premio de la Asociación Española de Militares Escritores al mejor poema publicado en el año de la convocatoria”</w:t>
      </w:r>
    </w:p>
    <w:p w14:paraId="62A65009" w14:textId="77777777" w:rsidR="00CB1A05" w:rsidRDefault="00CB1A05" w:rsidP="00CB1A05">
      <w:pPr>
        <w:pStyle w:val="NormalWeb"/>
        <w:spacing w:before="102" w:beforeAutospacing="0" w:after="0"/>
        <w:ind w:firstLine="709"/>
        <w:jc w:val="both"/>
      </w:pPr>
    </w:p>
    <w:p w14:paraId="21596654" w14:textId="77777777" w:rsidR="00CB1A05" w:rsidRDefault="00CB1A05" w:rsidP="00CB1A05">
      <w:pPr>
        <w:pStyle w:val="NormalWeb"/>
        <w:spacing w:before="102" w:beforeAutospacing="0" w:after="0"/>
        <w:ind w:firstLine="709"/>
        <w:jc w:val="both"/>
      </w:pPr>
      <w:r>
        <w:rPr>
          <w:rFonts w:ascii="Arial" w:hAnsi="Arial" w:cs="Arial"/>
          <w:b/>
          <w:bCs/>
        </w:rPr>
        <w:t xml:space="preserve">Artículo 3º: Periodicidad: </w:t>
      </w:r>
    </w:p>
    <w:p w14:paraId="7DB75E0F" w14:textId="77777777" w:rsidR="00CB1A05" w:rsidRDefault="00CB1A05" w:rsidP="00CB1A05">
      <w:pPr>
        <w:pStyle w:val="NormalWeb"/>
        <w:spacing w:before="102" w:beforeAutospacing="0" w:after="0"/>
        <w:ind w:firstLine="709"/>
        <w:jc w:val="both"/>
      </w:pPr>
      <w:r>
        <w:rPr>
          <w:rFonts w:ascii="Arial" w:hAnsi="Arial" w:cs="Arial"/>
        </w:rPr>
        <w:t>Los premios tendrán carácter anual y su convocatoria se efectuará antes del día 31 de mayo de cada año.</w:t>
      </w:r>
    </w:p>
    <w:p w14:paraId="7EA05277" w14:textId="77777777" w:rsidR="00CB1A05" w:rsidRDefault="00CB1A05" w:rsidP="00CB1A05">
      <w:pPr>
        <w:pStyle w:val="NormalWeb"/>
        <w:spacing w:before="102" w:beforeAutospacing="0" w:after="0"/>
        <w:ind w:firstLine="709"/>
        <w:jc w:val="both"/>
      </w:pPr>
    </w:p>
    <w:p w14:paraId="6788AA85" w14:textId="77777777" w:rsidR="00CB1A05" w:rsidRDefault="00CB1A05" w:rsidP="00CB1A05">
      <w:pPr>
        <w:pStyle w:val="NormalWeb"/>
        <w:spacing w:before="102" w:beforeAutospacing="0" w:after="0"/>
        <w:ind w:firstLine="709"/>
        <w:jc w:val="both"/>
      </w:pPr>
      <w:r>
        <w:rPr>
          <w:rFonts w:ascii="Arial" w:hAnsi="Arial" w:cs="Arial"/>
          <w:b/>
          <w:bCs/>
        </w:rPr>
        <w:t>Artículo 4º: Presentación de los trabajos:</w:t>
      </w:r>
    </w:p>
    <w:p w14:paraId="0102A3EF" w14:textId="1C240A6F" w:rsidR="00CB1A05" w:rsidRDefault="00CB1A05" w:rsidP="00CB1A05">
      <w:pPr>
        <w:pStyle w:val="NormalWeb"/>
        <w:spacing w:before="102" w:beforeAutospacing="0" w:after="0"/>
        <w:ind w:firstLine="709"/>
        <w:jc w:val="both"/>
      </w:pPr>
      <w:r>
        <w:rPr>
          <w:rFonts w:ascii="Arial" w:hAnsi="Arial" w:cs="Arial"/>
        </w:rPr>
        <w:t>Todos los trabajos deberán ser remitidos a la sede social de la Asociación (Calle de San Nicolás 11, 28013 Madrid)</w:t>
      </w:r>
      <w:r>
        <w:rPr>
          <w:rFonts w:ascii="Arial" w:hAnsi="Arial" w:cs="Arial"/>
          <w:color w:val="FF0000"/>
        </w:rPr>
        <w:t xml:space="preserve"> </w:t>
      </w:r>
      <w:r>
        <w:rPr>
          <w:rFonts w:ascii="Arial" w:hAnsi="Arial" w:cs="Arial"/>
        </w:rPr>
        <w:t>antes del día 31 de diciembre del año de la convocatoria, indicando, en cada caso:</w:t>
      </w:r>
    </w:p>
    <w:p w14:paraId="050F0863" w14:textId="77777777" w:rsidR="00CB1A05" w:rsidRPr="00D73BCF" w:rsidRDefault="00CB1A05" w:rsidP="00CB1A05">
      <w:pPr>
        <w:pStyle w:val="NormalWeb"/>
        <w:numPr>
          <w:ilvl w:val="0"/>
          <w:numId w:val="1"/>
        </w:numPr>
        <w:spacing w:before="102" w:beforeAutospacing="0" w:after="0"/>
        <w:jc w:val="both"/>
      </w:pPr>
      <w:r w:rsidRPr="00D73BCF">
        <w:rPr>
          <w:rFonts w:ascii="Arial" w:hAnsi="Arial" w:cs="Arial"/>
          <w:iCs/>
        </w:rPr>
        <w:t>“Premio de la Asociación Española de Militares Escritores al mejor ensayo, trabajo de investigación, tesis doctoral, monografía</w:t>
      </w:r>
      <w:r>
        <w:rPr>
          <w:rFonts w:ascii="Arial" w:hAnsi="Arial" w:cs="Arial"/>
          <w:iCs/>
        </w:rPr>
        <w:t>, novela u otros libros o relatos del año.”</w:t>
      </w:r>
    </w:p>
    <w:p w14:paraId="04ACFF9A" w14:textId="2A1F8FAB" w:rsidR="00CB1A05" w:rsidRPr="003C5CA9" w:rsidRDefault="00CB1A05" w:rsidP="00CB1A05">
      <w:pPr>
        <w:pStyle w:val="NormalWeb"/>
        <w:numPr>
          <w:ilvl w:val="0"/>
          <w:numId w:val="1"/>
        </w:numPr>
        <w:spacing w:before="102" w:beforeAutospacing="0" w:after="0"/>
        <w:jc w:val="both"/>
      </w:pPr>
      <w:r w:rsidRPr="00644604">
        <w:rPr>
          <w:rFonts w:ascii="Arial" w:hAnsi="Arial" w:cs="Arial"/>
        </w:rPr>
        <w:t xml:space="preserve">Para optar </w:t>
      </w:r>
      <w:r w:rsidR="00AF5B34" w:rsidRPr="00644604">
        <w:rPr>
          <w:rFonts w:ascii="Arial" w:hAnsi="Arial" w:cs="Arial"/>
        </w:rPr>
        <w:t>al” Premio</w:t>
      </w:r>
      <w:r w:rsidRPr="00644604">
        <w:rPr>
          <w:rFonts w:ascii="Arial" w:hAnsi="Arial" w:cs="Arial"/>
        </w:rPr>
        <w:t xml:space="preserve"> de la Asociación Española de Militares Escritores al mejor artículo </w:t>
      </w:r>
      <w:r>
        <w:rPr>
          <w:rFonts w:ascii="Arial" w:hAnsi="Arial" w:cs="Arial"/>
        </w:rPr>
        <w:t>publicado en el año”</w:t>
      </w:r>
    </w:p>
    <w:p w14:paraId="7BD66480" w14:textId="77777777" w:rsidR="00CB1A05" w:rsidRDefault="00CB1A05" w:rsidP="00CB1A05">
      <w:pPr>
        <w:pStyle w:val="NormalWeb"/>
        <w:numPr>
          <w:ilvl w:val="0"/>
          <w:numId w:val="1"/>
        </w:numPr>
        <w:spacing w:before="102" w:beforeAutospacing="0" w:after="0"/>
        <w:jc w:val="both"/>
      </w:pPr>
      <w:r>
        <w:rPr>
          <w:rFonts w:ascii="Arial" w:hAnsi="Arial" w:cs="Arial"/>
        </w:rPr>
        <w:t>Para optar al “Premio de la Asociación Española de Escritores Militares al mejor poema publicado en el año”.</w:t>
      </w:r>
    </w:p>
    <w:p w14:paraId="6ADA6D1F" w14:textId="77777777" w:rsidR="00CB1A05" w:rsidRDefault="00CB1A05" w:rsidP="00CB1A05">
      <w:pPr>
        <w:pStyle w:val="NormalWeb"/>
        <w:spacing w:before="102" w:beforeAutospacing="0" w:after="0"/>
        <w:ind w:left="2268" w:hanging="1559"/>
        <w:jc w:val="both"/>
      </w:pPr>
    </w:p>
    <w:p w14:paraId="58992A62" w14:textId="716EB6ED" w:rsidR="00CB1A05" w:rsidRDefault="00CB1A05" w:rsidP="00CB1A05">
      <w:pPr>
        <w:pStyle w:val="NormalWeb"/>
        <w:spacing w:before="102" w:beforeAutospacing="0" w:after="0"/>
        <w:ind w:left="993" w:hanging="284"/>
        <w:jc w:val="both"/>
      </w:pPr>
      <w:r>
        <w:rPr>
          <w:rFonts w:ascii="Arial" w:hAnsi="Arial" w:cs="Arial"/>
          <w:b/>
          <w:bCs/>
        </w:rPr>
        <w:t xml:space="preserve">1. Categorías A). Ensayos, tesis doctorales, monografías, libros, novelas </w:t>
      </w:r>
      <w:r w:rsidR="00AF5B34">
        <w:rPr>
          <w:rFonts w:ascii="Arial" w:hAnsi="Arial" w:cs="Arial"/>
          <w:b/>
          <w:bCs/>
        </w:rPr>
        <w:t>o relatos</w:t>
      </w:r>
      <w:r>
        <w:rPr>
          <w:rFonts w:ascii="Arial" w:hAnsi="Arial" w:cs="Arial"/>
          <w:b/>
          <w:bCs/>
        </w:rPr>
        <w:t>:</w:t>
      </w:r>
    </w:p>
    <w:p w14:paraId="06FBCFA4" w14:textId="77777777" w:rsidR="00CB1A05" w:rsidRDefault="00CB1A05" w:rsidP="00CB1A05">
      <w:pPr>
        <w:pStyle w:val="NormalWeb"/>
        <w:spacing w:before="102" w:beforeAutospacing="0" w:after="0"/>
        <w:ind w:firstLine="709"/>
        <w:jc w:val="both"/>
        <w:rPr>
          <w:rFonts w:ascii="Arial" w:hAnsi="Arial" w:cs="Arial"/>
        </w:rPr>
      </w:pPr>
      <w:r>
        <w:rPr>
          <w:rFonts w:ascii="Arial" w:hAnsi="Arial" w:cs="Arial"/>
        </w:rPr>
        <w:t>Cada concurrente podrá presentar un trabajo en cada una de estas categorías, mediante un ejemplar en papel y una copia en soporte informático (Pendrive).</w:t>
      </w:r>
    </w:p>
    <w:p w14:paraId="0559787C" w14:textId="77777777" w:rsidR="00CB1A05" w:rsidRDefault="00CB1A05" w:rsidP="00CB1A05">
      <w:pPr>
        <w:pStyle w:val="NormalWeb"/>
        <w:spacing w:before="102" w:beforeAutospacing="0" w:after="0"/>
        <w:ind w:firstLine="709"/>
        <w:jc w:val="both"/>
        <w:rPr>
          <w:rFonts w:ascii="Arial" w:hAnsi="Arial" w:cs="Arial"/>
        </w:rPr>
      </w:pPr>
      <w:r>
        <w:rPr>
          <w:rFonts w:ascii="Arial" w:hAnsi="Arial" w:cs="Arial"/>
        </w:rPr>
        <w:t xml:space="preserve">Las obras presentadas serán inéditas y el autor deberá garantizar su anonimato, tanto en el ejemplar en papel como en el soporte informático, adjuntando su identidad en un sobre cerrado (plica), en cuyo exterior figure un lema. Este sobre será custodiado por el </w:t>
      </w:r>
      <w:proofErr w:type="gramStart"/>
      <w:r>
        <w:rPr>
          <w:rFonts w:ascii="Arial" w:hAnsi="Arial" w:cs="Arial"/>
        </w:rPr>
        <w:t>Presidente</w:t>
      </w:r>
      <w:proofErr w:type="gramEnd"/>
      <w:r>
        <w:rPr>
          <w:rFonts w:ascii="Arial" w:hAnsi="Arial" w:cs="Arial"/>
        </w:rPr>
        <w:t xml:space="preserve"> de AEME o el Vocal de la Junta Directiva que éste designe y será abierto ante la Junta Directiva para conocer la identidad del autor cuando el Jurado haya emitido el fallo correspondiente.</w:t>
      </w:r>
    </w:p>
    <w:p w14:paraId="546FDF79" w14:textId="77777777" w:rsidR="00CB1A05" w:rsidRDefault="00CB1A05" w:rsidP="00CB1A05">
      <w:pPr>
        <w:pStyle w:val="NormalWeb"/>
        <w:spacing w:before="102" w:beforeAutospacing="0" w:after="0"/>
        <w:ind w:firstLine="709"/>
        <w:jc w:val="both"/>
      </w:pPr>
      <w:r>
        <w:rPr>
          <w:rFonts w:ascii="Arial" w:hAnsi="Arial" w:cs="Arial"/>
        </w:rPr>
        <w:t>No se admitirá ninguna obra cuyo autor no garantice su anonimato tal y como se ha descrito en el párrafo anterior.</w:t>
      </w:r>
    </w:p>
    <w:p w14:paraId="62DD0829" w14:textId="77777777" w:rsidR="00CB1A05" w:rsidRDefault="00CB1A05" w:rsidP="00CB1A05">
      <w:pPr>
        <w:pStyle w:val="NormalWeb"/>
        <w:spacing w:before="102" w:beforeAutospacing="0" w:after="0"/>
        <w:ind w:firstLine="709"/>
        <w:jc w:val="both"/>
        <w:rPr>
          <w:rFonts w:ascii="Arial" w:hAnsi="Arial" w:cs="Arial"/>
          <w:i/>
          <w:iCs/>
          <w:color w:val="FF3333"/>
        </w:rPr>
      </w:pPr>
    </w:p>
    <w:p w14:paraId="548EF99D" w14:textId="3DB593F7" w:rsidR="00CB1A05" w:rsidRDefault="00CB1A05" w:rsidP="00CB1A05">
      <w:pPr>
        <w:pStyle w:val="NormalWeb"/>
        <w:spacing w:before="102" w:beforeAutospacing="0" w:after="0"/>
        <w:ind w:firstLine="709"/>
        <w:jc w:val="both"/>
      </w:pPr>
      <w:r>
        <w:rPr>
          <w:rFonts w:ascii="Arial" w:hAnsi="Arial" w:cs="Arial"/>
          <w:b/>
          <w:bCs/>
        </w:rPr>
        <w:t xml:space="preserve">2. Categoría </w:t>
      </w:r>
      <w:r w:rsidR="00A905D4">
        <w:rPr>
          <w:rFonts w:ascii="Arial" w:hAnsi="Arial" w:cs="Arial"/>
          <w:b/>
          <w:bCs/>
        </w:rPr>
        <w:t xml:space="preserve">B </w:t>
      </w:r>
      <w:r>
        <w:rPr>
          <w:rFonts w:ascii="Arial" w:hAnsi="Arial" w:cs="Arial"/>
          <w:b/>
          <w:bCs/>
        </w:rPr>
        <w:t xml:space="preserve">y </w:t>
      </w:r>
      <w:r w:rsidR="00AF5B34">
        <w:rPr>
          <w:rFonts w:ascii="Arial" w:hAnsi="Arial" w:cs="Arial"/>
          <w:b/>
          <w:bCs/>
        </w:rPr>
        <w:t>C</w:t>
      </w:r>
      <w:r>
        <w:rPr>
          <w:rFonts w:ascii="Arial" w:hAnsi="Arial" w:cs="Arial"/>
          <w:b/>
          <w:bCs/>
        </w:rPr>
        <w:t>). Artículos y poemas:</w:t>
      </w:r>
    </w:p>
    <w:p w14:paraId="0C0AEB62" w14:textId="77777777" w:rsidR="00CB1A05" w:rsidRDefault="00CB1A05" w:rsidP="00CB1A05">
      <w:pPr>
        <w:pStyle w:val="NormalWeb"/>
        <w:spacing w:before="102" w:beforeAutospacing="0" w:after="0"/>
        <w:ind w:left="709"/>
        <w:jc w:val="both"/>
        <w:rPr>
          <w:rFonts w:ascii="Arial" w:hAnsi="Arial" w:cs="Arial"/>
          <w:iCs/>
        </w:rPr>
      </w:pPr>
      <w:r>
        <w:rPr>
          <w:rFonts w:ascii="Arial" w:hAnsi="Arial" w:cs="Arial"/>
          <w:iCs/>
        </w:rPr>
        <w:t xml:space="preserve">Cada concursante solo podrá presentar un artículo o un poema mediante un ejemplar en papel y una copia en soporte informático </w:t>
      </w:r>
      <w:r w:rsidRPr="00F6008C">
        <w:rPr>
          <w:rFonts w:ascii="Arial" w:hAnsi="Arial" w:cs="Arial"/>
          <w:iCs/>
        </w:rPr>
        <w:t>(Pendrive)</w:t>
      </w:r>
      <w:r>
        <w:rPr>
          <w:rFonts w:ascii="Arial" w:hAnsi="Arial" w:cs="Arial"/>
          <w:iCs/>
          <w:color w:val="FF0000"/>
        </w:rPr>
        <w:t>.</w:t>
      </w:r>
      <w:r>
        <w:rPr>
          <w:rFonts w:ascii="Arial" w:hAnsi="Arial" w:cs="Arial"/>
          <w:iCs/>
        </w:rPr>
        <w:t xml:space="preserve"> </w:t>
      </w:r>
    </w:p>
    <w:p w14:paraId="19F4BEEF" w14:textId="77777777" w:rsidR="00CB1A05" w:rsidRDefault="00CB1A05" w:rsidP="00CB1A05">
      <w:pPr>
        <w:pStyle w:val="NormalWeb"/>
        <w:spacing w:before="102" w:beforeAutospacing="0" w:after="0"/>
        <w:ind w:left="709"/>
        <w:jc w:val="both"/>
        <w:rPr>
          <w:rFonts w:ascii="Arial" w:hAnsi="Arial" w:cs="Arial"/>
          <w:iCs/>
        </w:rPr>
      </w:pPr>
      <w:r>
        <w:rPr>
          <w:rFonts w:ascii="Arial" w:hAnsi="Arial" w:cs="Arial"/>
          <w:iCs/>
        </w:rPr>
        <w:t xml:space="preserve">Las obras presentadas tienen que haber sido publicadas en algún medio en el año en que se convoque el premio. El autor deberá garantizar su anonimato, tanto en el ejemplar en papel como en el soporte informático, adjuntando su identidad en un sobre cerrado (plica) así como la fecha y el medio en el que su artículo fue publicado en el año en curso, y en el exterior del sobre figure un lema. Este sobre será custodiado por el </w:t>
      </w:r>
      <w:proofErr w:type="gramStart"/>
      <w:r>
        <w:rPr>
          <w:rFonts w:ascii="Arial" w:hAnsi="Arial" w:cs="Arial"/>
          <w:iCs/>
        </w:rPr>
        <w:t>Presidente</w:t>
      </w:r>
      <w:proofErr w:type="gramEnd"/>
      <w:r>
        <w:rPr>
          <w:rFonts w:ascii="Arial" w:hAnsi="Arial" w:cs="Arial"/>
          <w:iCs/>
        </w:rPr>
        <w:t xml:space="preserve"> de AEME o el Vocal de la Junta Directiva que éste designe, y </w:t>
      </w:r>
      <w:r>
        <w:rPr>
          <w:rFonts w:ascii="Arial" w:hAnsi="Arial" w:cs="Arial"/>
          <w:iCs/>
        </w:rPr>
        <w:lastRenderedPageBreak/>
        <w:t>será abierto ante la Junta Directiva para conocer la identidad del autor del artículo cuando el Jurado haya emitido el fallo correspondiente.</w:t>
      </w:r>
    </w:p>
    <w:p w14:paraId="5D4D905E" w14:textId="77777777" w:rsidR="00CB1A05" w:rsidRPr="00C510DF" w:rsidRDefault="00CB1A05" w:rsidP="00CB1A05">
      <w:pPr>
        <w:pStyle w:val="NormalWeb"/>
        <w:spacing w:before="102" w:beforeAutospacing="0" w:after="0"/>
        <w:ind w:left="709"/>
        <w:jc w:val="both"/>
        <w:rPr>
          <w:rFonts w:ascii="Arial" w:hAnsi="Arial" w:cs="Arial"/>
          <w:iCs/>
        </w:rPr>
      </w:pPr>
      <w:r>
        <w:rPr>
          <w:rFonts w:ascii="Arial" w:hAnsi="Arial" w:cs="Arial"/>
          <w:iCs/>
        </w:rPr>
        <w:t>No se admitirá ningún artículo o poema cuyo autor no garantice su anonimato tal y como se ha descrito en el párrafo anterior.</w:t>
      </w:r>
    </w:p>
    <w:p w14:paraId="03A8532C" w14:textId="77777777" w:rsidR="00CB1A05" w:rsidRDefault="00CB1A05" w:rsidP="00CB1A05">
      <w:pPr>
        <w:pStyle w:val="NormalWeb"/>
        <w:spacing w:before="102" w:beforeAutospacing="0" w:after="0"/>
        <w:ind w:left="709"/>
        <w:jc w:val="both"/>
      </w:pPr>
    </w:p>
    <w:p w14:paraId="6B8B7D79" w14:textId="77777777" w:rsidR="00CB1A05" w:rsidRDefault="00CB1A05" w:rsidP="00CB1A05">
      <w:pPr>
        <w:pStyle w:val="NormalWeb"/>
        <w:spacing w:before="102" w:beforeAutospacing="0" w:after="0"/>
        <w:ind w:firstLine="709"/>
        <w:jc w:val="both"/>
      </w:pPr>
      <w:r>
        <w:rPr>
          <w:rFonts w:ascii="Arial" w:hAnsi="Arial" w:cs="Arial"/>
          <w:b/>
          <w:bCs/>
        </w:rPr>
        <w:t>Artículo 5º: Devolución de los trabajos presentados:</w:t>
      </w:r>
    </w:p>
    <w:p w14:paraId="61597787" w14:textId="261FF678" w:rsidR="00CB1A05" w:rsidRPr="00F6008C" w:rsidRDefault="00CB1A05" w:rsidP="00CB1A05">
      <w:pPr>
        <w:pStyle w:val="NormalWeb"/>
        <w:spacing w:before="102" w:beforeAutospacing="0" w:after="0"/>
        <w:ind w:firstLine="709"/>
        <w:jc w:val="both"/>
      </w:pPr>
      <w:r>
        <w:rPr>
          <w:rFonts w:ascii="Arial" w:hAnsi="Arial" w:cs="Arial"/>
        </w:rPr>
        <w:t xml:space="preserve">Tan pronto como la Junta Directiva adopte la decisión sobre el resultado del concurso, se devolverá </w:t>
      </w:r>
      <w:r w:rsidRPr="0072742E">
        <w:rPr>
          <w:rFonts w:ascii="Arial" w:hAnsi="Arial" w:cs="Arial"/>
        </w:rPr>
        <w:t xml:space="preserve">a los </w:t>
      </w:r>
      <w:r w:rsidR="00A905D4" w:rsidRPr="0072742E">
        <w:rPr>
          <w:rFonts w:ascii="Arial" w:hAnsi="Arial" w:cs="Arial"/>
        </w:rPr>
        <w:t xml:space="preserve">autores </w:t>
      </w:r>
      <w:r w:rsidR="00A905D4">
        <w:rPr>
          <w:rFonts w:ascii="Arial" w:hAnsi="Arial" w:cs="Arial"/>
        </w:rPr>
        <w:t>el</w:t>
      </w:r>
      <w:r>
        <w:rPr>
          <w:rFonts w:ascii="Arial" w:hAnsi="Arial" w:cs="Arial"/>
        </w:rPr>
        <w:t xml:space="preserve"> soporte informático y </w:t>
      </w:r>
      <w:proofErr w:type="gramStart"/>
      <w:r>
        <w:rPr>
          <w:rFonts w:ascii="Arial" w:hAnsi="Arial" w:cs="Arial"/>
        </w:rPr>
        <w:t>se  eliminará</w:t>
      </w:r>
      <w:r w:rsidRPr="0072742E">
        <w:rPr>
          <w:rFonts w:ascii="Arial" w:hAnsi="Arial" w:cs="Arial"/>
        </w:rPr>
        <w:t>n</w:t>
      </w:r>
      <w:proofErr w:type="gramEnd"/>
      <w:r>
        <w:rPr>
          <w:rFonts w:ascii="Arial" w:hAnsi="Arial" w:cs="Arial"/>
        </w:rPr>
        <w:t xml:space="preserve"> cuantas copias se hayan hecho </w:t>
      </w:r>
      <w:r w:rsidRPr="00F6008C">
        <w:rPr>
          <w:rFonts w:ascii="Arial" w:hAnsi="Arial" w:cs="Arial"/>
        </w:rPr>
        <w:t>del mismo</w:t>
      </w:r>
      <w:r>
        <w:rPr>
          <w:rFonts w:ascii="Arial" w:hAnsi="Arial" w:cs="Arial"/>
        </w:rPr>
        <w:t xml:space="preserve"> cualquiera sea su formato.</w:t>
      </w:r>
      <w:r w:rsidRPr="00F6008C">
        <w:t xml:space="preserve"> </w:t>
      </w:r>
    </w:p>
    <w:p w14:paraId="0DB2EE6B" w14:textId="77777777" w:rsidR="00AF5B34" w:rsidRDefault="00AF5B34" w:rsidP="00CB1A05">
      <w:pPr>
        <w:pStyle w:val="NormalWeb"/>
        <w:spacing w:before="102" w:beforeAutospacing="0" w:after="0"/>
        <w:ind w:firstLine="709"/>
        <w:jc w:val="both"/>
        <w:rPr>
          <w:rFonts w:ascii="Arial" w:hAnsi="Arial" w:cs="Arial"/>
          <w:b/>
          <w:bCs/>
        </w:rPr>
      </w:pPr>
    </w:p>
    <w:p w14:paraId="404B5786" w14:textId="79FA2D90" w:rsidR="00CB1A05" w:rsidRDefault="00CB1A05" w:rsidP="00CB1A05">
      <w:pPr>
        <w:pStyle w:val="NormalWeb"/>
        <w:spacing w:before="102" w:beforeAutospacing="0" w:after="0"/>
        <w:ind w:firstLine="709"/>
        <w:jc w:val="both"/>
      </w:pPr>
      <w:r>
        <w:rPr>
          <w:rFonts w:ascii="Arial" w:hAnsi="Arial" w:cs="Arial"/>
          <w:b/>
          <w:bCs/>
        </w:rPr>
        <w:t>Artículo 6º: El Jurado:</w:t>
      </w:r>
      <w:r>
        <w:rPr>
          <w:rFonts w:ascii="Arial" w:hAnsi="Arial" w:cs="Arial"/>
        </w:rPr>
        <w:t xml:space="preserve"> </w:t>
      </w:r>
    </w:p>
    <w:p w14:paraId="25699596" w14:textId="77777777" w:rsidR="00CB1A05" w:rsidRDefault="00CB1A05" w:rsidP="00CB1A05">
      <w:pPr>
        <w:pStyle w:val="NormalWeb"/>
        <w:spacing w:before="102" w:beforeAutospacing="0" w:after="0"/>
        <w:ind w:firstLine="709"/>
        <w:jc w:val="both"/>
      </w:pPr>
      <w:r>
        <w:rPr>
          <w:rFonts w:ascii="Arial" w:hAnsi="Arial" w:cs="Arial"/>
        </w:rPr>
        <w:t xml:space="preserve">La Junta Directiva establecerá los jurados que estime necesarios que estarán formados por un </w:t>
      </w:r>
      <w:proofErr w:type="gramStart"/>
      <w:r>
        <w:rPr>
          <w:rFonts w:ascii="Arial" w:hAnsi="Arial" w:cs="Arial"/>
        </w:rPr>
        <w:t>Presidente</w:t>
      </w:r>
      <w:proofErr w:type="gramEnd"/>
      <w:r>
        <w:rPr>
          <w:rFonts w:ascii="Arial" w:hAnsi="Arial" w:cs="Arial"/>
        </w:rPr>
        <w:t xml:space="preserve">, tres Vocales y un Secretario, designados por el Presidente de AEME entre los asociados que no participen en la categoría que corresponda. El </w:t>
      </w:r>
      <w:proofErr w:type="gramStart"/>
      <w:r>
        <w:rPr>
          <w:rFonts w:ascii="Arial" w:hAnsi="Arial" w:cs="Arial"/>
        </w:rPr>
        <w:t>Secretario</w:t>
      </w:r>
      <w:proofErr w:type="gramEnd"/>
      <w:r>
        <w:rPr>
          <w:rFonts w:ascii="Arial" w:hAnsi="Arial" w:cs="Arial"/>
        </w:rPr>
        <w:t xml:space="preserve"> será un Vocal de la Junta Directiva de la Asociación.</w:t>
      </w:r>
    </w:p>
    <w:p w14:paraId="5E9C502A" w14:textId="6B9959B8" w:rsidR="00CB1A05" w:rsidRDefault="00CB1A05" w:rsidP="00CB1A05">
      <w:pPr>
        <w:pStyle w:val="NormalWeb"/>
        <w:spacing w:before="102" w:beforeAutospacing="0" w:after="0"/>
        <w:ind w:firstLine="709"/>
        <w:jc w:val="both"/>
        <w:rPr>
          <w:rFonts w:ascii="Arial" w:hAnsi="Arial" w:cs="Arial"/>
        </w:rPr>
      </w:pPr>
      <w:r>
        <w:rPr>
          <w:rFonts w:ascii="Arial" w:hAnsi="Arial" w:cs="Arial"/>
        </w:rPr>
        <w:t xml:space="preserve">El Jurado será designado con la antelación suficiente para que puedan empezar a ejercer sus funciones </w:t>
      </w:r>
      <w:r w:rsidR="00A905D4">
        <w:rPr>
          <w:rFonts w:ascii="Arial" w:hAnsi="Arial" w:cs="Arial"/>
        </w:rPr>
        <w:t xml:space="preserve">durante el </w:t>
      </w:r>
      <w:proofErr w:type="gramStart"/>
      <w:r w:rsidR="00A905D4">
        <w:rPr>
          <w:rFonts w:ascii="Arial" w:hAnsi="Arial" w:cs="Arial"/>
        </w:rPr>
        <w:t xml:space="preserve">mes </w:t>
      </w:r>
      <w:r>
        <w:rPr>
          <w:rFonts w:ascii="Arial" w:hAnsi="Arial" w:cs="Arial"/>
        </w:rPr>
        <w:t xml:space="preserve"> de</w:t>
      </w:r>
      <w:proofErr w:type="gramEnd"/>
      <w:r>
        <w:rPr>
          <w:rFonts w:ascii="Arial" w:hAnsi="Arial" w:cs="Arial"/>
        </w:rPr>
        <w:t xml:space="preserve"> diciembre del año de la convocatoria del concurso, y presentarán su fallo al Presidente de AEME </w:t>
      </w:r>
      <w:r w:rsidR="00A905D4">
        <w:rPr>
          <w:rFonts w:ascii="Arial" w:hAnsi="Arial" w:cs="Arial"/>
        </w:rPr>
        <w:t xml:space="preserve">en la segunda quincena del mes </w:t>
      </w:r>
      <w:r>
        <w:rPr>
          <w:rFonts w:ascii="Arial" w:hAnsi="Arial" w:cs="Arial"/>
        </w:rPr>
        <w:t xml:space="preserve"> de marzo del año siguiente.</w:t>
      </w:r>
    </w:p>
    <w:p w14:paraId="2DBC4FB3" w14:textId="77777777" w:rsidR="00CB1A05" w:rsidRDefault="00CB1A05" w:rsidP="00CB1A05">
      <w:pPr>
        <w:pStyle w:val="NormalWeb"/>
        <w:spacing w:before="102" w:beforeAutospacing="0" w:after="0"/>
        <w:ind w:firstLine="709"/>
        <w:jc w:val="both"/>
      </w:pPr>
      <w:r>
        <w:rPr>
          <w:rFonts w:ascii="Arial" w:hAnsi="Arial" w:cs="Arial"/>
        </w:rPr>
        <w:t xml:space="preserve">El </w:t>
      </w:r>
      <w:proofErr w:type="gramStart"/>
      <w:r>
        <w:rPr>
          <w:rFonts w:ascii="Arial" w:hAnsi="Arial" w:cs="Arial"/>
        </w:rPr>
        <w:t>Secretario</w:t>
      </w:r>
      <w:proofErr w:type="gramEnd"/>
      <w:r>
        <w:rPr>
          <w:rFonts w:ascii="Arial" w:hAnsi="Arial" w:cs="Arial"/>
        </w:rPr>
        <w:t xml:space="preserve"> de cada Jurado levantará acta del fallo correspondiente de las obras presentadas al mismo.</w:t>
      </w:r>
    </w:p>
    <w:p w14:paraId="2C4A43D8" w14:textId="77777777" w:rsidR="00CB1A05" w:rsidRDefault="00CB1A05" w:rsidP="00CB1A05">
      <w:pPr>
        <w:pStyle w:val="NormalWeb"/>
        <w:spacing w:before="102" w:beforeAutospacing="0" w:after="0"/>
        <w:ind w:firstLine="709"/>
        <w:jc w:val="both"/>
      </w:pPr>
      <w:r>
        <w:rPr>
          <w:rFonts w:ascii="Arial" w:hAnsi="Arial" w:cs="Arial"/>
        </w:rPr>
        <w:t>Durante su trabajo, el Jurado sólo conocerá el lema de las obras que le corresponda juzgar.</w:t>
      </w:r>
    </w:p>
    <w:p w14:paraId="381989B0" w14:textId="77777777" w:rsidR="00CB1A05" w:rsidRDefault="00CB1A05" w:rsidP="00CB1A05">
      <w:pPr>
        <w:pStyle w:val="NormalWeb"/>
        <w:spacing w:before="102" w:beforeAutospacing="0" w:after="0"/>
        <w:ind w:left="709"/>
        <w:jc w:val="both"/>
      </w:pPr>
    </w:p>
    <w:p w14:paraId="46C40512" w14:textId="77777777" w:rsidR="00CB1A05" w:rsidRDefault="00CB1A05" w:rsidP="00CB1A05">
      <w:pPr>
        <w:pStyle w:val="NormalWeb"/>
        <w:spacing w:before="102" w:beforeAutospacing="0" w:after="0"/>
        <w:ind w:firstLine="709"/>
        <w:jc w:val="both"/>
      </w:pPr>
      <w:r>
        <w:rPr>
          <w:rFonts w:ascii="Arial" w:hAnsi="Arial" w:cs="Arial"/>
          <w:b/>
          <w:bCs/>
        </w:rPr>
        <w:t>Artículo 7º: Conceptos de evaluación por el Jurado:</w:t>
      </w:r>
    </w:p>
    <w:p w14:paraId="69035F19" w14:textId="77777777" w:rsidR="00CB1A05" w:rsidRDefault="00CB1A05" w:rsidP="00CB1A05">
      <w:pPr>
        <w:pStyle w:val="NormalWeb"/>
        <w:spacing w:before="102" w:beforeAutospacing="0" w:after="0"/>
        <w:ind w:firstLine="709"/>
        <w:jc w:val="both"/>
      </w:pPr>
      <w:r>
        <w:rPr>
          <w:rFonts w:ascii="Arial" w:hAnsi="Arial" w:cs="Arial"/>
        </w:rPr>
        <w:t>El Jurado valorará los siguientes aspectos:</w:t>
      </w:r>
    </w:p>
    <w:p w14:paraId="416440F0" w14:textId="77777777" w:rsidR="00CB1A05" w:rsidRDefault="00CB1A05" w:rsidP="00CB1A05">
      <w:pPr>
        <w:pStyle w:val="NormalWeb"/>
        <w:numPr>
          <w:ilvl w:val="0"/>
          <w:numId w:val="2"/>
        </w:numPr>
        <w:spacing w:before="102" w:beforeAutospacing="0" w:after="0"/>
        <w:jc w:val="both"/>
      </w:pPr>
      <w:r>
        <w:rPr>
          <w:rFonts w:ascii="Arial" w:hAnsi="Arial" w:cs="Arial"/>
        </w:rPr>
        <w:t>Interés general de la obra.</w:t>
      </w:r>
    </w:p>
    <w:p w14:paraId="3E1BFE85" w14:textId="77777777" w:rsidR="00CB1A05" w:rsidRDefault="00CB1A05" w:rsidP="00CB1A05">
      <w:pPr>
        <w:pStyle w:val="NormalWeb"/>
        <w:numPr>
          <w:ilvl w:val="0"/>
          <w:numId w:val="2"/>
        </w:numPr>
        <w:spacing w:before="102" w:beforeAutospacing="0" w:after="0"/>
        <w:jc w:val="both"/>
      </w:pPr>
      <w:r>
        <w:rPr>
          <w:rFonts w:ascii="Arial" w:hAnsi="Arial" w:cs="Arial"/>
        </w:rPr>
        <w:t>Valor histórico militar, en su caso.</w:t>
      </w:r>
    </w:p>
    <w:p w14:paraId="53000B28" w14:textId="77777777" w:rsidR="00CB1A05" w:rsidRDefault="00CB1A05" w:rsidP="00CB1A05">
      <w:pPr>
        <w:pStyle w:val="NormalWeb"/>
        <w:numPr>
          <w:ilvl w:val="0"/>
          <w:numId w:val="2"/>
        </w:numPr>
        <w:spacing w:before="102" w:beforeAutospacing="0" w:after="0"/>
        <w:jc w:val="both"/>
      </w:pPr>
      <w:r>
        <w:rPr>
          <w:rFonts w:ascii="Arial" w:hAnsi="Arial" w:cs="Arial"/>
        </w:rPr>
        <w:t>Análisis militar</w:t>
      </w:r>
    </w:p>
    <w:p w14:paraId="43B8EB60" w14:textId="77777777" w:rsidR="00CB1A05" w:rsidRDefault="00CB1A05" w:rsidP="00CB1A05">
      <w:pPr>
        <w:pStyle w:val="NormalWeb"/>
        <w:numPr>
          <w:ilvl w:val="0"/>
          <w:numId w:val="2"/>
        </w:numPr>
        <w:spacing w:before="102" w:beforeAutospacing="0" w:after="0"/>
        <w:jc w:val="both"/>
      </w:pPr>
      <w:r>
        <w:rPr>
          <w:rFonts w:ascii="Arial" w:hAnsi="Arial" w:cs="Arial"/>
        </w:rPr>
        <w:t>Valor documental.</w:t>
      </w:r>
    </w:p>
    <w:p w14:paraId="282AA6A8" w14:textId="77777777" w:rsidR="00CB1A05" w:rsidRDefault="00CB1A05" w:rsidP="00CB1A05">
      <w:pPr>
        <w:pStyle w:val="NormalWeb"/>
        <w:numPr>
          <w:ilvl w:val="0"/>
          <w:numId w:val="2"/>
        </w:numPr>
        <w:spacing w:before="102" w:beforeAutospacing="0" w:after="0"/>
        <w:jc w:val="both"/>
      </w:pPr>
      <w:r>
        <w:rPr>
          <w:rFonts w:ascii="Arial" w:hAnsi="Arial" w:cs="Arial"/>
        </w:rPr>
        <w:t>Redacción.</w:t>
      </w:r>
    </w:p>
    <w:p w14:paraId="07483A46" w14:textId="77777777" w:rsidR="00CB1A05" w:rsidRDefault="00CB1A05" w:rsidP="00CB1A05">
      <w:pPr>
        <w:pStyle w:val="NormalWeb"/>
        <w:numPr>
          <w:ilvl w:val="0"/>
          <w:numId w:val="2"/>
        </w:numPr>
        <w:spacing w:before="102" w:beforeAutospacing="0" w:after="0"/>
        <w:jc w:val="both"/>
      </w:pPr>
      <w:r>
        <w:rPr>
          <w:rFonts w:ascii="Arial" w:hAnsi="Arial" w:cs="Arial"/>
        </w:rPr>
        <w:t>Estructura.</w:t>
      </w:r>
    </w:p>
    <w:p w14:paraId="78F04E97" w14:textId="77777777" w:rsidR="00CB1A05" w:rsidRDefault="00CB1A05" w:rsidP="00CB1A05">
      <w:pPr>
        <w:pStyle w:val="NormalWeb"/>
        <w:numPr>
          <w:ilvl w:val="0"/>
          <w:numId w:val="2"/>
        </w:numPr>
        <w:spacing w:before="102" w:beforeAutospacing="0" w:after="0"/>
        <w:jc w:val="both"/>
      </w:pPr>
      <w:r>
        <w:rPr>
          <w:rFonts w:ascii="Arial" w:hAnsi="Arial" w:cs="Arial"/>
        </w:rPr>
        <w:t>Originalidad.</w:t>
      </w:r>
    </w:p>
    <w:p w14:paraId="3603FBC7" w14:textId="77777777" w:rsidR="00CB1A05" w:rsidRDefault="00CB1A05" w:rsidP="00CB1A05">
      <w:pPr>
        <w:pStyle w:val="NormalWeb"/>
        <w:numPr>
          <w:ilvl w:val="0"/>
          <w:numId w:val="2"/>
        </w:numPr>
        <w:spacing w:before="102" w:beforeAutospacing="0" w:after="0"/>
        <w:jc w:val="both"/>
      </w:pPr>
      <w:r>
        <w:rPr>
          <w:rFonts w:ascii="Arial" w:hAnsi="Arial" w:cs="Arial"/>
        </w:rPr>
        <w:t>Presentación.</w:t>
      </w:r>
    </w:p>
    <w:p w14:paraId="51DEE41F" w14:textId="77777777" w:rsidR="00CB1A05" w:rsidRDefault="00CB1A05" w:rsidP="00CB1A05">
      <w:pPr>
        <w:pStyle w:val="NormalWeb"/>
        <w:spacing w:before="102" w:beforeAutospacing="0" w:after="0"/>
        <w:jc w:val="both"/>
      </w:pPr>
    </w:p>
    <w:p w14:paraId="6EE26980" w14:textId="77777777" w:rsidR="00CB1A05" w:rsidRDefault="00CB1A05" w:rsidP="00CB1A05">
      <w:pPr>
        <w:pStyle w:val="NormalWeb"/>
        <w:spacing w:before="102" w:beforeAutospacing="0" w:after="0"/>
        <w:ind w:firstLine="709"/>
        <w:jc w:val="both"/>
      </w:pPr>
      <w:r>
        <w:rPr>
          <w:rFonts w:ascii="Arial" w:hAnsi="Arial" w:cs="Arial"/>
          <w:b/>
          <w:bCs/>
        </w:rPr>
        <w:t>Artículo 8º: Premios:</w:t>
      </w:r>
    </w:p>
    <w:p w14:paraId="7EF65772" w14:textId="317F89AA" w:rsidR="00CB1A05" w:rsidRPr="000A188A" w:rsidRDefault="00A905D4" w:rsidP="00CB1A05">
      <w:pPr>
        <w:pStyle w:val="NormalWeb"/>
        <w:spacing w:before="102" w:beforeAutospacing="0" w:after="0"/>
        <w:ind w:left="1559" w:hanging="1576"/>
        <w:jc w:val="both"/>
      </w:pPr>
      <w:r>
        <w:rPr>
          <w:rFonts w:ascii="Arial" w:hAnsi="Arial" w:cs="Arial"/>
        </w:rPr>
        <w:t>Categoría A</w:t>
      </w:r>
      <w:r w:rsidR="00CB1A05">
        <w:rPr>
          <w:rFonts w:ascii="Arial" w:hAnsi="Arial" w:cs="Arial"/>
        </w:rPr>
        <w:t xml:space="preserve">): Diploma de la Asociación. </w:t>
      </w:r>
      <w:r>
        <w:rPr>
          <w:rFonts w:ascii="Arial" w:hAnsi="Arial" w:cs="Arial"/>
        </w:rPr>
        <w:t>AEME podrá</w:t>
      </w:r>
      <w:r w:rsidR="00CB1A05">
        <w:rPr>
          <w:rFonts w:ascii="Arial" w:hAnsi="Arial" w:cs="Arial"/>
        </w:rPr>
        <w:t xml:space="preserve"> proponer o sugerir una Editorial para la publicación de los ensayos y libros premiados.</w:t>
      </w:r>
    </w:p>
    <w:p w14:paraId="4B85ABAC" w14:textId="77777777" w:rsidR="00CB1A05" w:rsidRDefault="00CB1A05" w:rsidP="00CB1A05">
      <w:pPr>
        <w:pStyle w:val="NormalWeb"/>
        <w:spacing w:before="102" w:beforeAutospacing="0" w:after="0"/>
        <w:ind w:left="1559" w:hanging="1559"/>
        <w:jc w:val="both"/>
        <w:rPr>
          <w:rFonts w:ascii="Arial" w:hAnsi="Arial" w:cs="Arial"/>
        </w:rPr>
      </w:pPr>
    </w:p>
    <w:p w14:paraId="6217B7AE" w14:textId="649FF879" w:rsidR="00CB1A05" w:rsidRDefault="00CB1A05" w:rsidP="00CB1A05">
      <w:pPr>
        <w:pStyle w:val="NormalWeb"/>
        <w:spacing w:before="102" w:beforeAutospacing="0" w:after="0"/>
        <w:ind w:left="1560" w:hanging="1560"/>
        <w:jc w:val="both"/>
        <w:rPr>
          <w:rFonts w:ascii="Arial" w:hAnsi="Arial" w:cs="Arial"/>
        </w:rPr>
      </w:pPr>
      <w:r>
        <w:rPr>
          <w:rFonts w:ascii="Arial" w:hAnsi="Arial" w:cs="Arial"/>
        </w:rPr>
        <w:lastRenderedPageBreak/>
        <w:t xml:space="preserve">Categoría </w:t>
      </w:r>
      <w:r w:rsidR="00A905D4">
        <w:rPr>
          <w:rFonts w:ascii="Arial" w:hAnsi="Arial" w:cs="Arial"/>
        </w:rPr>
        <w:t xml:space="preserve">B) y </w:t>
      </w:r>
      <w:r>
        <w:rPr>
          <w:rFonts w:ascii="Arial" w:hAnsi="Arial" w:cs="Arial"/>
        </w:rPr>
        <w:t xml:space="preserve">C): Diploma de la </w:t>
      </w:r>
      <w:r w:rsidR="00A905D4">
        <w:rPr>
          <w:rFonts w:ascii="Arial" w:hAnsi="Arial" w:cs="Arial"/>
        </w:rPr>
        <w:t xml:space="preserve">Asociación, </w:t>
      </w:r>
      <w:r w:rsidR="00A905D4" w:rsidRPr="000A188A">
        <w:rPr>
          <w:rFonts w:ascii="Arial" w:hAnsi="Arial" w:cs="Arial"/>
        </w:rPr>
        <w:t>publicación</w:t>
      </w:r>
      <w:r w:rsidRPr="000A188A">
        <w:rPr>
          <w:rFonts w:ascii="Arial" w:hAnsi="Arial" w:cs="Arial"/>
        </w:rPr>
        <w:t xml:space="preserve"> en la página web de </w:t>
      </w:r>
      <w:r>
        <w:rPr>
          <w:rFonts w:ascii="Arial" w:hAnsi="Arial" w:cs="Arial"/>
        </w:rPr>
        <w:t>AEME</w:t>
      </w:r>
      <w:r w:rsidRPr="000A188A">
        <w:rPr>
          <w:rFonts w:ascii="Arial" w:hAnsi="Arial" w:cs="Arial"/>
        </w:rPr>
        <w:t xml:space="preserve"> y petición para publicación en las páginas web y medios digitales de las Asociaciones y Entidades con las que AEME tiene firmado Convenios de Colaboración. </w:t>
      </w:r>
    </w:p>
    <w:p w14:paraId="42EE7204" w14:textId="77777777" w:rsidR="00CB1A05" w:rsidRDefault="00CB1A05" w:rsidP="00CB1A05">
      <w:pPr>
        <w:pStyle w:val="NormalWeb"/>
        <w:spacing w:before="102" w:beforeAutospacing="0" w:after="0"/>
        <w:ind w:firstLine="709"/>
        <w:jc w:val="both"/>
      </w:pPr>
      <w:r>
        <w:rPr>
          <w:rFonts w:ascii="Arial" w:hAnsi="Arial" w:cs="Arial"/>
        </w:rPr>
        <w:t>En cada categoría, el Jurado podrá declarar desierto el premio y, en su caso, proponer un accésit.</w:t>
      </w:r>
    </w:p>
    <w:p w14:paraId="5098DB32" w14:textId="77777777" w:rsidR="00CB1A05" w:rsidRDefault="00CB1A05" w:rsidP="00CB1A05">
      <w:pPr>
        <w:pStyle w:val="NormalWeb"/>
        <w:spacing w:before="102" w:beforeAutospacing="0" w:after="0"/>
        <w:ind w:firstLine="709"/>
        <w:jc w:val="both"/>
        <w:rPr>
          <w:rFonts w:ascii="Arial" w:hAnsi="Arial" w:cs="Arial"/>
        </w:rPr>
      </w:pPr>
      <w:r>
        <w:rPr>
          <w:rFonts w:ascii="Arial" w:hAnsi="Arial" w:cs="Arial"/>
        </w:rPr>
        <w:t xml:space="preserve">El </w:t>
      </w:r>
      <w:proofErr w:type="gramStart"/>
      <w:r>
        <w:rPr>
          <w:rFonts w:ascii="Arial" w:hAnsi="Arial" w:cs="Arial"/>
        </w:rPr>
        <w:t>Presidente</w:t>
      </w:r>
      <w:proofErr w:type="gramEnd"/>
      <w:r>
        <w:rPr>
          <w:rFonts w:ascii="Arial" w:hAnsi="Arial" w:cs="Arial"/>
        </w:rPr>
        <w:t xml:space="preserve"> de AEME comunicará a los ganadores el premio concedido.</w:t>
      </w:r>
      <w:r w:rsidRPr="007F2244">
        <w:rPr>
          <w:rFonts w:ascii="Arial" w:hAnsi="Arial" w:cs="Arial"/>
        </w:rPr>
        <w:t xml:space="preserve"> </w:t>
      </w:r>
    </w:p>
    <w:p w14:paraId="131DDB8B" w14:textId="77777777" w:rsidR="00CB1A05" w:rsidRDefault="00CB1A05" w:rsidP="00CB1A05">
      <w:pPr>
        <w:pStyle w:val="NormalWeb"/>
        <w:spacing w:before="102" w:beforeAutospacing="0" w:after="0"/>
        <w:ind w:firstLine="709"/>
        <w:jc w:val="both"/>
        <w:rPr>
          <w:rFonts w:ascii="Arial" w:hAnsi="Arial" w:cs="Arial"/>
        </w:rPr>
      </w:pPr>
    </w:p>
    <w:p w14:paraId="7B7C16D2" w14:textId="77777777" w:rsidR="00CB1A05" w:rsidRDefault="00CB1A05" w:rsidP="00CB1A05">
      <w:pPr>
        <w:pStyle w:val="NormalWeb"/>
        <w:spacing w:before="102" w:beforeAutospacing="0" w:after="0"/>
        <w:jc w:val="both"/>
      </w:pPr>
      <w:r>
        <w:t xml:space="preserve">          </w:t>
      </w:r>
      <w:r>
        <w:rPr>
          <w:rFonts w:ascii="Arial" w:hAnsi="Arial" w:cs="Arial"/>
          <w:b/>
          <w:bCs/>
        </w:rPr>
        <w:t>Artículo 9º: Entrega de Premios:</w:t>
      </w:r>
    </w:p>
    <w:p w14:paraId="62846063" w14:textId="77777777" w:rsidR="00CB1A05" w:rsidRDefault="00CB1A05" w:rsidP="00CB1A05">
      <w:pPr>
        <w:pStyle w:val="NormalWeb"/>
        <w:spacing w:before="102" w:beforeAutospacing="0" w:after="0"/>
        <w:ind w:firstLine="709"/>
        <w:jc w:val="both"/>
      </w:pPr>
      <w:r>
        <w:rPr>
          <w:rFonts w:ascii="Arial" w:hAnsi="Arial" w:cs="Arial"/>
        </w:rPr>
        <w:t>Todos los premios se entregarán en un mismo acto cuya fecha será fijada por la Junta Directiva.</w:t>
      </w:r>
      <w:r w:rsidRPr="0095343A">
        <w:rPr>
          <w:rFonts w:ascii="Arial" w:hAnsi="Arial" w:cs="Arial"/>
        </w:rPr>
        <w:t xml:space="preserve"> </w:t>
      </w:r>
      <w:r>
        <w:rPr>
          <w:rFonts w:ascii="Arial" w:hAnsi="Arial" w:cs="Arial"/>
        </w:rPr>
        <w:t>La Asociación dará al acto de entrega de premios la publicidad y relevancia necesarias.</w:t>
      </w:r>
    </w:p>
    <w:p w14:paraId="0B72979A" w14:textId="77777777" w:rsidR="00CB1A05" w:rsidRDefault="00CB1A05" w:rsidP="00CB1A05">
      <w:pPr>
        <w:pStyle w:val="NormalWeb"/>
        <w:spacing w:before="102" w:beforeAutospacing="0" w:after="0"/>
        <w:ind w:firstLine="851"/>
        <w:jc w:val="both"/>
      </w:pPr>
    </w:p>
    <w:p w14:paraId="462E960F" w14:textId="77777777" w:rsidR="00CB1A05" w:rsidRDefault="00CB1A05" w:rsidP="00CB1A05">
      <w:pPr>
        <w:pStyle w:val="NormalWeb"/>
        <w:spacing w:before="102" w:beforeAutospacing="0" w:after="0"/>
        <w:ind w:left="708" w:firstLine="708"/>
        <w:jc w:val="both"/>
        <w:rPr>
          <w:rFonts w:ascii="Arial" w:hAnsi="Arial" w:cs="Arial"/>
        </w:rPr>
      </w:pPr>
    </w:p>
    <w:p w14:paraId="043F9040" w14:textId="77777777" w:rsidR="00CB1A05" w:rsidRDefault="00CB1A05" w:rsidP="00CB1A05">
      <w:pPr>
        <w:pStyle w:val="NormalWeb"/>
        <w:spacing w:before="102" w:beforeAutospacing="0" w:after="0"/>
        <w:ind w:left="708" w:firstLine="708"/>
        <w:jc w:val="both"/>
        <w:rPr>
          <w:rFonts w:ascii="Arial" w:hAnsi="Arial" w:cs="Arial"/>
        </w:rPr>
      </w:pPr>
    </w:p>
    <w:p w14:paraId="158D8FB7" w14:textId="77777777" w:rsidR="00CB1A05" w:rsidRDefault="00CB1A05" w:rsidP="00CB1A05">
      <w:pPr>
        <w:pStyle w:val="NormalWeb"/>
        <w:spacing w:before="102" w:beforeAutospacing="0" w:after="0"/>
        <w:ind w:left="708" w:firstLine="708"/>
        <w:jc w:val="both"/>
        <w:rPr>
          <w:rFonts w:ascii="Arial" w:hAnsi="Arial" w:cs="Arial"/>
        </w:rPr>
      </w:pPr>
    </w:p>
    <w:p w14:paraId="72CF1640" w14:textId="77777777" w:rsidR="00CB1A05" w:rsidRDefault="00CB1A05" w:rsidP="00CB1A05">
      <w:pPr>
        <w:pStyle w:val="NormalWeb"/>
        <w:spacing w:before="102" w:beforeAutospacing="0" w:after="0"/>
        <w:ind w:left="708" w:firstLine="708"/>
        <w:jc w:val="both"/>
        <w:rPr>
          <w:rFonts w:ascii="Arial" w:hAnsi="Arial" w:cs="Arial"/>
        </w:rPr>
      </w:pPr>
    </w:p>
    <w:p w14:paraId="0D958CFD" w14:textId="151A4768" w:rsidR="00CB1A05" w:rsidRDefault="00CB1A05" w:rsidP="00CB1A05">
      <w:pPr>
        <w:pStyle w:val="NormalWeb"/>
        <w:spacing w:before="102" w:beforeAutospacing="0" w:after="0"/>
        <w:ind w:left="708" w:firstLine="708"/>
        <w:jc w:val="both"/>
      </w:pPr>
      <w:r>
        <w:rPr>
          <w:rFonts w:ascii="Arial" w:hAnsi="Arial" w:cs="Arial"/>
        </w:rPr>
        <w:t xml:space="preserve">                                                             Madrid, </w:t>
      </w:r>
      <w:r w:rsidR="00A905D4">
        <w:rPr>
          <w:rFonts w:ascii="Arial" w:hAnsi="Arial" w:cs="Arial"/>
        </w:rPr>
        <w:t>24 mayo</w:t>
      </w:r>
      <w:r>
        <w:rPr>
          <w:rFonts w:ascii="Arial" w:hAnsi="Arial" w:cs="Arial"/>
        </w:rPr>
        <w:t xml:space="preserve"> de 20</w:t>
      </w:r>
      <w:r w:rsidR="003C0013">
        <w:rPr>
          <w:rFonts w:ascii="Arial" w:hAnsi="Arial" w:cs="Arial"/>
        </w:rPr>
        <w:t>22.</w:t>
      </w:r>
    </w:p>
    <w:p w14:paraId="3D4E8394" w14:textId="77777777" w:rsidR="00CB1A05" w:rsidRDefault="00CB1A05" w:rsidP="00CB1A05">
      <w:pPr>
        <w:pStyle w:val="NormalWeb"/>
        <w:spacing w:before="102" w:beforeAutospacing="0" w:after="0"/>
        <w:jc w:val="both"/>
      </w:pPr>
    </w:p>
    <w:p w14:paraId="5CF9DCFF" w14:textId="77777777" w:rsidR="007E552E" w:rsidRDefault="007E552E"/>
    <w:sectPr w:rsidR="007E55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F7F"/>
    <w:multiLevelType w:val="hybridMultilevel"/>
    <w:tmpl w:val="344837E8"/>
    <w:lvl w:ilvl="0" w:tplc="CDF2615A">
      <w:start w:val="1"/>
      <w:numFmt w:val="upperLetter"/>
      <w:lvlText w:val="%1)"/>
      <w:lvlJc w:val="left"/>
      <w:pPr>
        <w:ind w:left="1759" w:hanging="105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32703464"/>
    <w:multiLevelType w:val="multilevel"/>
    <w:tmpl w:val="6042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D7FB9"/>
    <w:multiLevelType w:val="multilevel"/>
    <w:tmpl w:val="5BE248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05"/>
    <w:rsid w:val="003C0013"/>
    <w:rsid w:val="007E552E"/>
    <w:rsid w:val="00A905D4"/>
    <w:rsid w:val="00AF5B34"/>
    <w:rsid w:val="00CB1A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5646"/>
  <w15:chartTrackingRefBased/>
  <w15:docId w15:val="{796EA80F-C157-4AB3-9914-3420AEDC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1A05"/>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976</Words>
  <Characters>5372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Fernandez</dc:creator>
  <cp:keywords/>
  <dc:description/>
  <cp:lastModifiedBy>Aurelio Fernandez</cp:lastModifiedBy>
  <cp:revision>2</cp:revision>
  <dcterms:created xsi:type="dcterms:W3CDTF">2022-05-22T09:45:00Z</dcterms:created>
  <dcterms:modified xsi:type="dcterms:W3CDTF">2022-05-22T10:28:00Z</dcterms:modified>
</cp:coreProperties>
</file>